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54E" w:rsidRDefault="006E6BC1" w:rsidP="006E6BC1">
      <w:pPr>
        <w:rPr>
          <w:color w:val="0070C0"/>
          <w:sz w:val="48"/>
          <w:szCs w:val="48"/>
        </w:rPr>
      </w:pPr>
      <w:r>
        <w:rPr>
          <w:rFonts w:hint="eastAsia"/>
          <w:sz w:val="36"/>
          <w:szCs w:val="36"/>
        </w:rPr>
        <w:t xml:space="preserve">              </w:t>
      </w:r>
      <w:r w:rsidR="0065354E" w:rsidRPr="006D7120">
        <w:rPr>
          <w:rFonts w:hint="eastAsia"/>
          <w:color w:val="0070C0"/>
          <w:sz w:val="48"/>
          <w:szCs w:val="48"/>
        </w:rPr>
        <w:t>你的睡眠品質你知道嗎</w:t>
      </w:r>
      <w:r w:rsidR="0065354E" w:rsidRPr="006D7120">
        <w:rPr>
          <w:rFonts w:hint="eastAsia"/>
          <w:color w:val="0070C0"/>
          <w:sz w:val="48"/>
          <w:szCs w:val="48"/>
        </w:rPr>
        <w:t>?</w:t>
      </w:r>
    </w:p>
    <w:p w:rsidR="0065354E" w:rsidRDefault="0065354E">
      <w:pPr>
        <w:rPr>
          <w:color w:val="0070C0"/>
          <w:sz w:val="36"/>
          <w:szCs w:val="36"/>
        </w:rPr>
      </w:pPr>
      <w:r w:rsidRPr="006D7120">
        <w:rPr>
          <w:rFonts w:hint="eastAsia"/>
          <w:color w:val="F79646" w:themeColor="accent6"/>
          <w:sz w:val="48"/>
          <w:szCs w:val="48"/>
        </w:rPr>
        <w:t>目的</w:t>
      </w:r>
      <w:r w:rsidRPr="006D7120">
        <w:rPr>
          <w:rFonts w:hint="eastAsia"/>
          <w:color w:val="F79646" w:themeColor="accent6"/>
          <w:sz w:val="48"/>
          <w:szCs w:val="48"/>
        </w:rPr>
        <w:t>:</w:t>
      </w:r>
      <w:r w:rsidRPr="006D7120">
        <w:rPr>
          <w:rFonts w:hint="eastAsia"/>
          <w:color w:val="0070C0"/>
          <w:sz w:val="36"/>
          <w:szCs w:val="36"/>
        </w:rPr>
        <w:t>透過專業壓力分佈讓你知道你的枕頭是否適合你</w:t>
      </w:r>
      <w:r w:rsidRPr="006D7120">
        <w:rPr>
          <w:rFonts w:hint="eastAsia"/>
          <w:color w:val="0070C0"/>
          <w:sz w:val="36"/>
          <w:szCs w:val="36"/>
        </w:rPr>
        <w:t>?</w:t>
      </w:r>
      <w:r w:rsidRPr="006D7120">
        <w:rPr>
          <w:rFonts w:hint="eastAsia"/>
          <w:color w:val="0070C0"/>
          <w:sz w:val="36"/>
          <w:szCs w:val="36"/>
        </w:rPr>
        <w:t>讓你知道你有習慣性動作嗎</w:t>
      </w:r>
      <w:r w:rsidRPr="006D7120">
        <w:rPr>
          <w:rFonts w:hint="eastAsia"/>
          <w:color w:val="0070C0"/>
          <w:sz w:val="36"/>
          <w:szCs w:val="36"/>
        </w:rPr>
        <w:t>?</w:t>
      </w:r>
      <w:r w:rsidRPr="006D7120">
        <w:rPr>
          <w:rFonts w:hint="eastAsia"/>
          <w:color w:val="0070C0"/>
          <w:sz w:val="36"/>
          <w:szCs w:val="36"/>
        </w:rPr>
        <w:t>讓專業告訴你</w:t>
      </w:r>
      <w:r w:rsidR="006D7120" w:rsidRPr="006D7120">
        <w:rPr>
          <w:rFonts w:hint="eastAsia"/>
          <w:color w:val="0070C0"/>
          <w:sz w:val="36"/>
          <w:szCs w:val="36"/>
        </w:rPr>
        <w:t>更多的訊息</w:t>
      </w:r>
      <w:r w:rsidR="006D7120" w:rsidRPr="006D7120">
        <w:rPr>
          <w:color w:val="0070C0"/>
          <w:sz w:val="36"/>
          <w:szCs w:val="36"/>
        </w:rPr>
        <w:t>…………</w:t>
      </w:r>
      <w:r w:rsidR="006D7120" w:rsidRPr="006D7120">
        <w:rPr>
          <w:rFonts w:hint="eastAsia"/>
          <w:color w:val="0070C0"/>
          <w:sz w:val="36"/>
          <w:szCs w:val="36"/>
        </w:rPr>
        <w:t>.</w:t>
      </w:r>
    </w:p>
    <w:p w:rsidR="00D71C47" w:rsidRPr="006D7120" w:rsidRDefault="00D71C47">
      <w:pPr>
        <w:rPr>
          <w:color w:val="0070C0"/>
          <w:sz w:val="36"/>
          <w:szCs w:val="36"/>
        </w:rPr>
      </w:pPr>
    </w:p>
    <w:p w:rsidR="0065354E" w:rsidRDefault="00FE562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915150" cy="21717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54E" w:rsidRDefault="006D7120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如何使用儀器設備</w:t>
      </w:r>
    </w:p>
    <w:p w:rsidR="00D71C47" w:rsidRDefault="00FE5622">
      <w:pPr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w:drawing>
          <wp:inline distT="0" distB="0" distL="0" distR="0">
            <wp:extent cx="6124575" cy="1304925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C47" w:rsidRDefault="00D71C47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無線資料傳輸</w:t>
      </w:r>
    </w:p>
    <w:p w:rsidR="009E4F18" w:rsidRDefault="00FE562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705350" cy="306705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8C" w:rsidRPr="00BE69F8" w:rsidRDefault="007C05FC" w:rsidP="006D7120">
      <w:pPr>
        <w:ind w:firstLineChars="1000" w:firstLine="3600"/>
        <w:rPr>
          <w:color w:val="0070C0"/>
          <w:sz w:val="36"/>
          <w:szCs w:val="36"/>
        </w:rPr>
      </w:pPr>
      <w:r w:rsidRPr="00BE69F8">
        <w:rPr>
          <w:rFonts w:hint="eastAsia"/>
          <w:color w:val="0070C0"/>
          <w:sz w:val="36"/>
          <w:szCs w:val="36"/>
        </w:rPr>
        <w:lastRenderedPageBreak/>
        <w:t>各類</w:t>
      </w:r>
      <w:r w:rsidR="00C00864" w:rsidRPr="00BE69F8">
        <w:rPr>
          <w:rFonts w:hint="eastAsia"/>
          <w:color w:val="0070C0"/>
          <w:sz w:val="36"/>
          <w:szCs w:val="36"/>
        </w:rPr>
        <w:t>頭</w:t>
      </w:r>
      <w:r w:rsidR="00C00864" w:rsidRPr="00BE69F8">
        <w:rPr>
          <w:rFonts w:hint="eastAsia"/>
          <w:color w:val="0070C0"/>
          <w:sz w:val="36"/>
          <w:szCs w:val="36"/>
        </w:rPr>
        <w:t>/</w:t>
      </w:r>
      <w:r w:rsidR="00C00864" w:rsidRPr="00BE69F8">
        <w:rPr>
          <w:rFonts w:hint="eastAsia"/>
          <w:color w:val="0070C0"/>
          <w:sz w:val="36"/>
          <w:szCs w:val="36"/>
        </w:rPr>
        <w:t>頸壓力</w:t>
      </w:r>
      <w:r w:rsidRPr="00BE69F8">
        <w:rPr>
          <w:rFonts w:hint="eastAsia"/>
          <w:color w:val="0070C0"/>
          <w:sz w:val="36"/>
          <w:szCs w:val="36"/>
        </w:rPr>
        <w:t>資料彙整</w:t>
      </w:r>
    </w:p>
    <w:p w:rsidR="0065354E" w:rsidRDefault="0065354E">
      <w:pPr>
        <w:rPr>
          <w:color w:val="00B0F0"/>
          <w:sz w:val="36"/>
          <w:szCs w:val="36"/>
        </w:rPr>
      </w:pPr>
    </w:p>
    <w:tbl>
      <w:tblPr>
        <w:tblStyle w:val="a3"/>
        <w:tblW w:w="11165" w:type="dxa"/>
        <w:tblLayout w:type="fixed"/>
        <w:tblLook w:val="04A0" w:firstRow="1" w:lastRow="0" w:firstColumn="1" w:lastColumn="0" w:noHBand="0" w:noVBand="1"/>
      </w:tblPr>
      <w:tblGrid>
        <w:gridCol w:w="3357"/>
        <w:gridCol w:w="3555"/>
        <w:gridCol w:w="4253"/>
      </w:tblGrid>
      <w:tr w:rsidR="00003B55" w:rsidTr="006D7120">
        <w:trPr>
          <w:trHeight w:val="2772"/>
        </w:trPr>
        <w:tc>
          <w:tcPr>
            <w:tcW w:w="3357" w:type="dxa"/>
          </w:tcPr>
          <w:p w:rsidR="00C3168C" w:rsidRDefault="003A4A55">
            <w:r>
              <w:object w:dxaOrig="8340" w:dyaOrig="72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.75pt;height:137.25pt" o:ole="">
                  <v:imagedata r:id="rId10" o:title=""/>
                </v:shape>
                <o:OLEObject Type="Embed" ProgID="PBrush" ShapeID="_x0000_i1025" DrawAspect="Content" ObjectID="_1658559222" r:id="rId11"/>
              </w:object>
            </w:r>
          </w:p>
        </w:tc>
        <w:tc>
          <w:tcPr>
            <w:tcW w:w="3555" w:type="dxa"/>
          </w:tcPr>
          <w:p w:rsidR="00C3168C" w:rsidRDefault="00A10FCF">
            <w:r>
              <w:object w:dxaOrig="8505" w:dyaOrig="7530">
                <v:shape id="_x0000_i1026" type="#_x0000_t75" style="width:2in;height:138pt" o:ole="">
                  <v:imagedata r:id="rId12" o:title=""/>
                </v:shape>
                <o:OLEObject Type="Embed" ProgID="PBrush" ShapeID="_x0000_i1026" DrawAspect="Content" ObjectID="_1658559223" r:id="rId13"/>
              </w:object>
            </w:r>
          </w:p>
        </w:tc>
        <w:tc>
          <w:tcPr>
            <w:tcW w:w="4253" w:type="dxa"/>
          </w:tcPr>
          <w:p w:rsidR="00C3168C" w:rsidRDefault="003A4A55">
            <w:r>
              <w:object w:dxaOrig="7875" w:dyaOrig="7650">
                <v:shape id="_x0000_i1027" type="#_x0000_t75" style="width:159.75pt;height:132pt" o:ole="">
                  <v:imagedata r:id="rId14" o:title=""/>
                </v:shape>
                <o:OLEObject Type="Embed" ProgID="PBrush" ShapeID="_x0000_i1027" DrawAspect="Content" ObjectID="_1658559224" r:id="rId15"/>
              </w:object>
            </w:r>
          </w:p>
        </w:tc>
      </w:tr>
      <w:tr w:rsidR="00003B55" w:rsidTr="006D7120">
        <w:trPr>
          <w:trHeight w:val="333"/>
        </w:trPr>
        <w:tc>
          <w:tcPr>
            <w:tcW w:w="3357" w:type="dxa"/>
          </w:tcPr>
          <w:p w:rsidR="00C3168C" w:rsidRPr="00BE69F8" w:rsidRDefault="00BE69F8">
            <w:pPr>
              <w:rPr>
                <w:color w:val="0070C0"/>
              </w:rPr>
            </w:pPr>
            <w:r>
              <w:rPr>
                <w:rFonts w:hint="eastAsia"/>
                <w:color w:val="0070C0"/>
              </w:rPr>
              <w:t xml:space="preserve">  </w:t>
            </w:r>
            <w:r w:rsidRPr="00BE69F8">
              <w:rPr>
                <w:rFonts w:hint="eastAsia"/>
                <w:color w:val="0070C0"/>
              </w:rPr>
              <w:t>最佳</w:t>
            </w:r>
            <w:r>
              <w:rPr>
                <w:rFonts w:hint="eastAsia"/>
                <w:color w:val="0070C0"/>
              </w:rPr>
              <w:t>(</w:t>
            </w:r>
            <w:r>
              <w:rPr>
                <w:rFonts w:hint="eastAsia"/>
                <w:color w:val="0070C0"/>
              </w:rPr>
              <w:t>頭部和頸壓力</w:t>
            </w:r>
            <w:r w:rsidRPr="00BE69F8">
              <w:rPr>
                <w:rFonts w:hint="eastAsia"/>
                <w:color w:val="0070C0"/>
              </w:rPr>
              <w:t>平均</w:t>
            </w:r>
            <w:r>
              <w:rPr>
                <w:rFonts w:hint="eastAsia"/>
                <w:color w:val="0070C0"/>
              </w:rPr>
              <w:t>)</w:t>
            </w:r>
          </w:p>
        </w:tc>
        <w:tc>
          <w:tcPr>
            <w:tcW w:w="3555" w:type="dxa"/>
          </w:tcPr>
          <w:p w:rsidR="00C3168C" w:rsidRPr="00BE69F8" w:rsidRDefault="00BE69F8">
            <w:pPr>
              <w:rPr>
                <w:color w:val="0070C0"/>
              </w:rPr>
            </w:pPr>
            <w:r>
              <w:rPr>
                <w:rFonts w:hint="eastAsia"/>
                <w:color w:val="0070C0"/>
              </w:rPr>
              <w:t xml:space="preserve">     </w:t>
            </w:r>
            <w:r w:rsidR="0024702F" w:rsidRPr="00BE69F8">
              <w:rPr>
                <w:rFonts w:hint="eastAsia"/>
                <w:color w:val="0070C0"/>
              </w:rPr>
              <w:t xml:space="preserve"> </w:t>
            </w:r>
            <w:r w:rsidRPr="00BE69F8">
              <w:rPr>
                <w:rFonts w:hint="eastAsia"/>
                <w:color w:val="0070C0"/>
              </w:rPr>
              <w:t>壓力集中在頸部</w:t>
            </w:r>
          </w:p>
        </w:tc>
        <w:tc>
          <w:tcPr>
            <w:tcW w:w="4253" w:type="dxa"/>
          </w:tcPr>
          <w:p w:rsidR="00C3168C" w:rsidRPr="00BE69F8" w:rsidRDefault="0024702F">
            <w:pPr>
              <w:rPr>
                <w:color w:val="0070C0"/>
              </w:rPr>
            </w:pPr>
            <w:r w:rsidRPr="00BE69F8">
              <w:rPr>
                <w:rFonts w:hint="eastAsia"/>
                <w:color w:val="0070C0"/>
              </w:rPr>
              <w:t xml:space="preserve">    </w:t>
            </w:r>
            <w:r w:rsidR="00BE69F8" w:rsidRPr="00BE69F8">
              <w:rPr>
                <w:rFonts w:hint="eastAsia"/>
                <w:color w:val="0070C0"/>
              </w:rPr>
              <w:t>壓力習慣</w:t>
            </w:r>
            <w:r w:rsidR="00BE69F8">
              <w:rPr>
                <w:rFonts w:hint="eastAsia"/>
                <w:color w:val="0070C0"/>
              </w:rPr>
              <w:t>性</w:t>
            </w:r>
            <w:r w:rsidR="00BE69F8" w:rsidRPr="00BE69F8">
              <w:rPr>
                <w:rFonts w:hint="eastAsia"/>
                <w:color w:val="0070C0"/>
              </w:rPr>
              <w:t>偏右</w:t>
            </w:r>
          </w:p>
        </w:tc>
      </w:tr>
      <w:tr w:rsidR="007C05FC" w:rsidTr="006D7120">
        <w:trPr>
          <w:trHeight w:val="333"/>
        </w:trPr>
        <w:tc>
          <w:tcPr>
            <w:tcW w:w="3357" w:type="dxa"/>
          </w:tcPr>
          <w:p w:rsidR="006F6B3A" w:rsidRDefault="003A4A55">
            <w:r>
              <w:object w:dxaOrig="8295" w:dyaOrig="7740">
                <v:shape id="_x0000_i1028" type="#_x0000_t75" style="width:156.75pt;height:118.5pt" o:ole="">
                  <v:imagedata r:id="rId16" o:title=""/>
                </v:shape>
                <o:OLEObject Type="Embed" ProgID="PBrush" ShapeID="_x0000_i1028" DrawAspect="Content" ObjectID="_1658559225" r:id="rId17"/>
              </w:object>
            </w:r>
          </w:p>
        </w:tc>
        <w:tc>
          <w:tcPr>
            <w:tcW w:w="3555" w:type="dxa"/>
          </w:tcPr>
          <w:p w:rsidR="006F6B3A" w:rsidRDefault="003A4A55">
            <w:r>
              <w:object w:dxaOrig="7920" w:dyaOrig="7680">
                <v:shape id="_x0000_i1029" type="#_x0000_t75" style="width:141pt;height:125.25pt" o:ole="">
                  <v:imagedata r:id="rId18" o:title=""/>
                </v:shape>
                <o:OLEObject Type="Embed" ProgID="PBrush" ShapeID="_x0000_i1029" DrawAspect="Content" ObjectID="_1658559226" r:id="rId19"/>
              </w:object>
            </w:r>
          </w:p>
        </w:tc>
        <w:tc>
          <w:tcPr>
            <w:tcW w:w="4253" w:type="dxa"/>
          </w:tcPr>
          <w:p w:rsidR="006F6B3A" w:rsidRDefault="00A10FCF">
            <w:r>
              <w:object w:dxaOrig="9840" w:dyaOrig="7650">
                <v:shape id="_x0000_i1030" type="#_x0000_t75" style="width:153.75pt;height:119.25pt" o:ole="">
                  <v:imagedata r:id="rId20" o:title=""/>
                </v:shape>
                <o:OLEObject Type="Embed" ProgID="PBrush" ShapeID="_x0000_i1030" DrawAspect="Content" ObjectID="_1658559227" r:id="rId21"/>
              </w:object>
            </w:r>
          </w:p>
        </w:tc>
      </w:tr>
      <w:tr w:rsidR="007C05FC" w:rsidTr="006D7120">
        <w:trPr>
          <w:trHeight w:val="333"/>
        </w:trPr>
        <w:tc>
          <w:tcPr>
            <w:tcW w:w="3357" w:type="dxa"/>
          </w:tcPr>
          <w:p w:rsidR="006F6B3A" w:rsidRPr="00BE69F8" w:rsidRDefault="00BE69F8">
            <w:pPr>
              <w:rPr>
                <w:color w:val="0070C0"/>
              </w:rPr>
            </w:pPr>
            <w:r w:rsidRPr="00BE69F8">
              <w:rPr>
                <w:rFonts w:hint="eastAsia"/>
                <w:color w:val="0070C0"/>
              </w:rPr>
              <w:t xml:space="preserve">    </w:t>
            </w:r>
            <w:r w:rsidRPr="00BE69F8">
              <w:rPr>
                <w:rFonts w:hint="eastAsia"/>
                <w:color w:val="0070C0"/>
              </w:rPr>
              <w:t>頭部和頸壓力不平均</w:t>
            </w:r>
          </w:p>
        </w:tc>
        <w:tc>
          <w:tcPr>
            <w:tcW w:w="3555" w:type="dxa"/>
          </w:tcPr>
          <w:p w:rsidR="006F6B3A" w:rsidRPr="00BE69F8" w:rsidRDefault="00BE69F8">
            <w:pPr>
              <w:rPr>
                <w:color w:val="0070C0"/>
              </w:rPr>
            </w:pPr>
            <w:r w:rsidRPr="00BE69F8">
              <w:rPr>
                <w:rFonts w:hint="eastAsia"/>
                <w:color w:val="0070C0"/>
              </w:rPr>
              <w:t xml:space="preserve">    </w:t>
            </w:r>
            <w:r w:rsidRPr="00BE69F8">
              <w:rPr>
                <w:rFonts w:hint="eastAsia"/>
                <w:color w:val="0070C0"/>
              </w:rPr>
              <w:t>頭部和頸壓力不平均</w:t>
            </w:r>
          </w:p>
        </w:tc>
        <w:tc>
          <w:tcPr>
            <w:tcW w:w="4253" w:type="dxa"/>
          </w:tcPr>
          <w:p w:rsidR="006F6B3A" w:rsidRPr="00BE69F8" w:rsidRDefault="00BE69F8">
            <w:pPr>
              <w:rPr>
                <w:color w:val="0070C0"/>
              </w:rPr>
            </w:pPr>
            <w:r w:rsidRPr="00BE69F8">
              <w:rPr>
                <w:rFonts w:hint="eastAsia"/>
                <w:color w:val="0070C0"/>
              </w:rPr>
              <w:t xml:space="preserve">    </w:t>
            </w:r>
            <w:r w:rsidRPr="00BE69F8">
              <w:rPr>
                <w:rFonts w:hint="eastAsia"/>
                <w:color w:val="0070C0"/>
              </w:rPr>
              <w:t>頭部承受壓力過大</w:t>
            </w:r>
          </w:p>
        </w:tc>
      </w:tr>
      <w:tr w:rsidR="00003B55" w:rsidTr="006D7120">
        <w:trPr>
          <w:trHeight w:val="346"/>
        </w:trPr>
        <w:tc>
          <w:tcPr>
            <w:tcW w:w="3357" w:type="dxa"/>
          </w:tcPr>
          <w:p w:rsidR="0024702F" w:rsidRDefault="0065354E">
            <w:r>
              <w:object w:dxaOrig="8400" w:dyaOrig="7695">
                <v:shape id="_x0000_i1031" type="#_x0000_t75" style="width:2in;height:117pt" o:ole="">
                  <v:imagedata r:id="rId22" o:title=""/>
                </v:shape>
                <o:OLEObject Type="Embed" ProgID="PBrush" ShapeID="_x0000_i1031" DrawAspect="Content" ObjectID="_1658559228" r:id="rId23"/>
              </w:object>
            </w:r>
          </w:p>
        </w:tc>
        <w:tc>
          <w:tcPr>
            <w:tcW w:w="3555" w:type="dxa"/>
          </w:tcPr>
          <w:p w:rsidR="0024702F" w:rsidRDefault="003A4A55">
            <w:r>
              <w:object w:dxaOrig="7575" w:dyaOrig="7740">
                <v:shape id="_x0000_i1032" type="#_x0000_t75" style="width:131.25pt;height:122.25pt" o:ole="">
                  <v:imagedata r:id="rId24" o:title=""/>
                </v:shape>
                <o:OLEObject Type="Embed" ProgID="PBrush" ShapeID="_x0000_i1032" DrawAspect="Content" ObjectID="_1658559229" r:id="rId25"/>
              </w:object>
            </w:r>
          </w:p>
        </w:tc>
        <w:tc>
          <w:tcPr>
            <w:tcW w:w="4253" w:type="dxa"/>
          </w:tcPr>
          <w:p w:rsidR="0024702F" w:rsidRDefault="006D7120">
            <w:r>
              <w:object w:dxaOrig="9015" w:dyaOrig="7785">
                <v:shape id="_x0000_i1033" type="#_x0000_t75" style="width:163.5pt;height:118.5pt" o:ole="">
                  <v:imagedata r:id="rId26" o:title=""/>
                </v:shape>
                <o:OLEObject Type="Embed" ProgID="PBrush" ShapeID="_x0000_i1033" DrawAspect="Content" ObjectID="_1658559230" r:id="rId27"/>
              </w:object>
            </w:r>
          </w:p>
        </w:tc>
      </w:tr>
      <w:tr w:rsidR="00003B55" w:rsidTr="006D7120">
        <w:trPr>
          <w:trHeight w:val="346"/>
        </w:trPr>
        <w:tc>
          <w:tcPr>
            <w:tcW w:w="3357" w:type="dxa"/>
          </w:tcPr>
          <w:p w:rsidR="0024702F" w:rsidRPr="00BE69F8" w:rsidRDefault="00BE69F8">
            <w:pPr>
              <w:rPr>
                <w:color w:val="0070C0"/>
              </w:rPr>
            </w:pPr>
            <w:r w:rsidRPr="00BE69F8">
              <w:rPr>
                <w:rFonts w:hint="eastAsia"/>
                <w:color w:val="0070C0"/>
              </w:rPr>
              <w:t xml:space="preserve">    </w:t>
            </w:r>
            <w:r w:rsidRPr="00BE69F8">
              <w:rPr>
                <w:rFonts w:hint="eastAsia"/>
                <w:color w:val="0070C0"/>
              </w:rPr>
              <w:t>頸壓力略大於頭部</w:t>
            </w:r>
          </w:p>
        </w:tc>
        <w:tc>
          <w:tcPr>
            <w:tcW w:w="3555" w:type="dxa"/>
          </w:tcPr>
          <w:p w:rsidR="0024702F" w:rsidRPr="00BE69F8" w:rsidRDefault="00BE69F8">
            <w:pPr>
              <w:rPr>
                <w:color w:val="0070C0"/>
              </w:rPr>
            </w:pPr>
            <w:r w:rsidRPr="00BE69F8">
              <w:rPr>
                <w:rFonts w:hint="eastAsia"/>
                <w:color w:val="0070C0"/>
              </w:rPr>
              <w:t xml:space="preserve">      </w:t>
            </w:r>
            <w:r w:rsidRPr="00BE69F8">
              <w:rPr>
                <w:rFonts w:hint="eastAsia"/>
                <w:color w:val="0070C0"/>
              </w:rPr>
              <w:t>壓力習慣性偏右</w:t>
            </w:r>
          </w:p>
        </w:tc>
        <w:tc>
          <w:tcPr>
            <w:tcW w:w="4253" w:type="dxa"/>
          </w:tcPr>
          <w:p w:rsidR="0024702F" w:rsidRPr="00BE69F8" w:rsidRDefault="00BE69F8">
            <w:pPr>
              <w:rPr>
                <w:color w:val="0070C0"/>
              </w:rPr>
            </w:pPr>
            <w:r w:rsidRPr="00BE69F8">
              <w:rPr>
                <w:rFonts w:hint="eastAsia"/>
                <w:color w:val="0070C0"/>
              </w:rPr>
              <w:t xml:space="preserve">      </w:t>
            </w:r>
            <w:r w:rsidRPr="00BE69F8">
              <w:rPr>
                <w:rFonts w:hint="eastAsia"/>
                <w:color w:val="0070C0"/>
              </w:rPr>
              <w:t>頸部壓偏左</w:t>
            </w:r>
          </w:p>
        </w:tc>
      </w:tr>
    </w:tbl>
    <w:p w:rsidR="00493B3E" w:rsidRDefault="00493B3E" w:rsidP="00493B3E">
      <w:pPr>
        <w:rPr>
          <w:color w:val="0070C0"/>
          <w:szCs w:val="24"/>
        </w:rPr>
      </w:pPr>
    </w:p>
    <w:p w:rsidR="00D71C47" w:rsidRDefault="00D71C47" w:rsidP="00493B3E">
      <w:pPr>
        <w:rPr>
          <w:color w:val="0070C0"/>
          <w:szCs w:val="24"/>
        </w:rPr>
      </w:pPr>
    </w:p>
    <w:p w:rsidR="00D71C47" w:rsidRDefault="00D71C47" w:rsidP="00493B3E">
      <w:pPr>
        <w:rPr>
          <w:color w:val="0070C0"/>
          <w:szCs w:val="24"/>
        </w:rPr>
      </w:pPr>
    </w:p>
    <w:p w:rsidR="0076553A" w:rsidRDefault="0076553A" w:rsidP="0076553A">
      <w:pPr>
        <w:rPr>
          <w:color w:val="0070C0"/>
          <w:szCs w:val="24"/>
        </w:rPr>
      </w:pPr>
    </w:p>
    <w:p w:rsidR="0076553A" w:rsidRDefault="0076553A" w:rsidP="0076553A">
      <w:pPr>
        <w:rPr>
          <w:color w:val="0070C0"/>
          <w:szCs w:val="24"/>
        </w:rPr>
      </w:pPr>
    </w:p>
    <w:p w:rsidR="0076553A" w:rsidRDefault="0076553A" w:rsidP="0076553A">
      <w:pPr>
        <w:rPr>
          <w:color w:val="0070C0"/>
          <w:szCs w:val="24"/>
        </w:rPr>
      </w:pPr>
    </w:p>
    <w:p w:rsidR="0076553A" w:rsidRPr="00493B3E" w:rsidRDefault="0076553A" w:rsidP="0076553A">
      <w:pPr>
        <w:rPr>
          <w:color w:val="0070C0"/>
          <w:szCs w:val="24"/>
        </w:rPr>
      </w:pPr>
      <w:r w:rsidRPr="00493B3E">
        <w:rPr>
          <w:rFonts w:hint="eastAsia"/>
          <w:color w:val="0070C0"/>
          <w:szCs w:val="24"/>
        </w:rPr>
        <w:t>鴻讚科技有限公司</w:t>
      </w:r>
      <w:r w:rsidRPr="00493B3E">
        <w:rPr>
          <w:rFonts w:hint="eastAsia"/>
          <w:color w:val="0070C0"/>
          <w:szCs w:val="24"/>
        </w:rPr>
        <w:t xml:space="preserve">  </w:t>
      </w:r>
    </w:p>
    <w:p w:rsidR="0076553A" w:rsidRPr="00493B3E" w:rsidRDefault="0076553A" w:rsidP="0076553A">
      <w:pPr>
        <w:rPr>
          <w:color w:val="0070C0"/>
          <w:szCs w:val="24"/>
        </w:rPr>
      </w:pPr>
      <w:r w:rsidRPr="00493B3E">
        <w:rPr>
          <w:rFonts w:hint="eastAsia"/>
          <w:color w:val="0070C0"/>
          <w:szCs w:val="24"/>
        </w:rPr>
        <w:t>潘勝昶</w:t>
      </w:r>
      <w:r w:rsidRPr="00493B3E">
        <w:rPr>
          <w:rFonts w:hint="eastAsia"/>
          <w:color w:val="0070C0"/>
          <w:szCs w:val="24"/>
        </w:rPr>
        <w:t xml:space="preserve"> mobile: 0978799973</w:t>
      </w:r>
    </w:p>
    <w:p w:rsidR="0076553A" w:rsidRPr="00493B3E" w:rsidRDefault="0076553A" w:rsidP="0076553A">
      <w:pPr>
        <w:rPr>
          <w:color w:val="0070C0"/>
          <w:szCs w:val="24"/>
        </w:rPr>
      </w:pPr>
      <w:r>
        <w:rPr>
          <w:rFonts w:hint="eastAsia"/>
          <w:color w:val="0070C0"/>
          <w:szCs w:val="24"/>
        </w:rPr>
        <w:t>新北市淡水區新市五路</w:t>
      </w:r>
      <w:r w:rsidRPr="00493B3E">
        <w:rPr>
          <w:rFonts w:hint="eastAsia"/>
          <w:color w:val="0070C0"/>
          <w:szCs w:val="24"/>
        </w:rPr>
        <w:t>3</w:t>
      </w:r>
      <w:r>
        <w:rPr>
          <w:rFonts w:hint="eastAsia"/>
          <w:color w:val="0070C0"/>
          <w:szCs w:val="24"/>
        </w:rPr>
        <w:t>段</w:t>
      </w:r>
      <w:r>
        <w:rPr>
          <w:color w:val="0070C0"/>
          <w:szCs w:val="24"/>
        </w:rPr>
        <w:t>240</w:t>
      </w:r>
      <w:r>
        <w:rPr>
          <w:color w:val="0070C0"/>
          <w:szCs w:val="24"/>
        </w:rPr>
        <w:t>號</w:t>
      </w:r>
      <w:r>
        <w:rPr>
          <w:rFonts w:hint="eastAsia"/>
          <w:color w:val="0070C0"/>
          <w:szCs w:val="24"/>
        </w:rPr>
        <w:t>2</w:t>
      </w:r>
      <w:r>
        <w:rPr>
          <w:color w:val="0070C0"/>
          <w:szCs w:val="24"/>
        </w:rPr>
        <w:t>6</w:t>
      </w:r>
      <w:r>
        <w:rPr>
          <w:color w:val="0070C0"/>
          <w:szCs w:val="24"/>
        </w:rPr>
        <w:t>樓</w:t>
      </w:r>
    </w:p>
    <w:p w:rsidR="0076553A" w:rsidRPr="00493B3E" w:rsidRDefault="0076553A" w:rsidP="0076553A">
      <w:pPr>
        <w:rPr>
          <w:color w:val="0070C0"/>
          <w:szCs w:val="24"/>
        </w:rPr>
      </w:pPr>
      <w:r w:rsidRPr="00493B3E">
        <w:rPr>
          <w:rFonts w:hint="eastAsia"/>
          <w:color w:val="0070C0"/>
          <w:szCs w:val="24"/>
        </w:rPr>
        <w:t>台北公司</w:t>
      </w:r>
      <w:r w:rsidRPr="00493B3E">
        <w:rPr>
          <w:rFonts w:hint="eastAsia"/>
          <w:color w:val="0070C0"/>
          <w:szCs w:val="24"/>
        </w:rPr>
        <w:t>TEL</w:t>
      </w:r>
      <w:r w:rsidRPr="00493B3E">
        <w:rPr>
          <w:rFonts w:hint="eastAsia"/>
          <w:color w:val="0070C0"/>
          <w:szCs w:val="24"/>
        </w:rPr>
        <w:t>：</w:t>
      </w:r>
      <w:r w:rsidRPr="00493B3E">
        <w:rPr>
          <w:rFonts w:hint="eastAsia"/>
          <w:color w:val="0070C0"/>
          <w:szCs w:val="24"/>
        </w:rPr>
        <w:t>02-</w:t>
      </w:r>
      <w:r>
        <w:rPr>
          <w:color w:val="0070C0"/>
          <w:szCs w:val="24"/>
        </w:rPr>
        <w:t>86313093</w:t>
      </w:r>
      <w:r>
        <w:rPr>
          <w:rFonts w:hint="eastAsia"/>
          <w:color w:val="0070C0"/>
          <w:szCs w:val="24"/>
        </w:rPr>
        <w:t xml:space="preserve"> </w:t>
      </w:r>
      <w:r>
        <w:rPr>
          <w:color w:val="0070C0"/>
          <w:szCs w:val="24"/>
        </w:rPr>
        <w:t>FAX:02-86313091</w:t>
      </w:r>
    </w:p>
    <w:p w:rsidR="00C3168C" w:rsidRPr="00493B3E" w:rsidRDefault="0076553A" w:rsidP="0076553A">
      <w:pPr>
        <w:rPr>
          <w:color w:val="0070C0"/>
          <w:szCs w:val="24"/>
        </w:rPr>
      </w:pPr>
      <w:r w:rsidRPr="00493B3E">
        <w:rPr>
          <w:color w:val="0070C0"/>
          <w:szCs w:val="24"/>
        </w:rPr>
        <w:t>Line ID:0978799973</w:t>
      </w:r>
      <w:bookmarkStart w:id="0" w:name="_GoBack"/>
      <w:bookmarkEnd w:id="0"/>
    </w:p>
    <w:sectPr w:rsidR="00C3168C" w:rsidRPr="00493B3E" w:rsidSect="006E6BC1">
      <w:pgSz w:w="11906" w:h="16838"/>
      <w:pgMar w:top="1077" w:right="510" w:bottom="510" w:left="51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7156" w:rsidRDefault="00917156" w:rsidP="006A30C8">
      <w:r>
        <w:separator/>
      </w:r>
    </w:p>
  </w:endnote>
  <w:endnote w:type="continuationSeparator" w:id="0">
    <w:p w:rsidR="00917156" w:rsidRDefault="00917156" w:rsidP="006A3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7156" w:rsidRDefault="00917156" w:rsidP="006A30C8">
      <w:r>
        <w:separator/>
      </w:r>
    </w:p>
  </w:footnote>
  <w:footnote w:type="continuationSeparator" w:id="0">
    <w:p w:rsidR="00917156" w:rsidRDefault="00917156" w:rsidP="006A30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68C"/>
    <w:rsid w:val="00003B55"/>
    <w:rsid w:val="0001522A"/>
    <w:rsid w:val="00040FCD"/>
    <w:rsid w:val="00057570"/>
    <w:rsid w:val="00067A52"/>
    <w:rsid w:val="0007541C"/>
    <w:rsid w:val="0007593C"/>
    <w:rsid w:val="00090522"/>
    <w:rsid w:val="0010545B"/>
    <w:rsid w:val="001B16F0"/>
    <w:rsid w:val="001C51C7"/>
    <w:rsid w:val="0024702F"/>
    <w:rsid w:val="00267010"/>
    <w:rsid w:val="002A50D3"/>
    <w:rsid w:val="002F7BA6"/>
    <w:rsid w:val="00303D25"/>
    <w:rsid w:val="003340AF"/>
    <w:rsid w:val="003A225F"/>
    <w:rsid w:val="003A4A55"/>
    <w:rsid w:val="00400681"/>
    <w:rsid w:val="004545FE"/>
    <w:rsid w:val="004845E1"/>
    <w:rsid w:val="00493B3E"/>
    <w:rsid w:val="004C1448"/>
    <w:rsid w:val="005227FC"/>
    <w:rsid w:val="005C2684"/>
    <w:rsid w:val="00632235"/>
    <w:rsid w:val="0065354E"/>
    <w:rsid w:val="006A30C8"/>
    <w:rsid w:val="006D7120"/>
    <w:rsid w:val="006E6BC1"/>
    <w:rsid w:val="006F5040"/>
    <w:rsid w:val="006F6B3A"/>
    <w:rsid w:val="0070259E"/>
    <w:rsid w:val="00741C72"/>
    <w:rsid w:val="0076553A"/>
    <w:rsid w:val="007657E8"/>
    <w:rsid w:val="00797586"/>
    <w:rsid w:val="007C05FC"/>
    <w:rsid w:val="00815522"/>
    <w:rsid w:val="008B7B16"/>
    <w:rsid w:val="008C0B9D"/>
    <w:rsid w:val="00917156"/>
    <w:rsid w:val="00941B4D"/>
    <w:rsid w:val="009E4F18"/>
    <w:rsid w:val="00A10FCF"/>
    <w:rsid w:val="00A3175C"/>
    <w:rsid w:val="00A5650D"/>
    <w:rsid w:val="00AD5E73"/>
    <w:rsid w:val="00B63D1F"/>
    <w:rsid w:val="00BD6A58"/>
    <w:rsid w:val="00BE69F8"/>
    <w:rsid w:val="00C00864"/>
    <w:rsid w:val="00C3168C"/>
    <w:rsid w:val="00C700BB"/>
    <w:rsid w:val="00C82617"/>
    <w:rsid w:val="00CE2809"/>
    <w:rsid w:val="00D71C47"/>
    <w:rsid w:val="00E372DE"/>
    <w:rsid w:val="00EC7356"/>
    <w:rsid w:val="00ED33AF"/>
    <w:rsid w:val="00F2104A"/>
    <w:rsid w:val="00F7022A"/>
    <w:rsid w:val="00F7464B"/>
    <w:rsid w:val="00FE2C11"/>
    <w:rsid w:val="00FE5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9C0B831-5424-4E5F-8B2B-BFEAB23DC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16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6B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6B3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A30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A30C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A30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A30C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2299A-D8EF-4DDB-8AAE-11F59F5F5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科技 鴻讚</cp:lastModifiedBy>
  <cp:revision>3</cp:revision>
  <cp:lastPrinted>2017-05-11T03:04:00Z</cp:lastPrinted>
  <dcterms:created xsi:type="dcterms:W3CDTF">2020-08-10T02:00:00Z</dcterms:created>
  <dcterms:modified xsi:type="dcterms:W3CDTF">2020-08-10T02:06:00Z</dcterms:modified>
</cp:coreProperties>
</file>