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1F1" w:rsidRPr="005F3039" w:rsidRDefault="005F3039">
      <w:pPr>
        <w:rPr>
          <w:b/>
          <w:sz w:val="72"/>
          <w:szCs w:val="72"/>
        </w:rPr>
      </w:pPr>
      <w:r w:rsidRPr="005F3039">
        <w:rPr>
          <w:rFonts w:hint="eastAsia"/>
          <w:b/>
          <w:color w:val="0070C0"/>
          <w:sz w:val="72"/>
          <w:szCs w:val="72"/>
        </w:rPr>
        <w:t xml:space="preserve"> </w:t>
      </w:r>
      <w:r>
        <w:rPr>
          <w:rFonts w:hint="eastAsia"/>
          <w:b/>
          <w:color w:val="0070C0"/>
          <w:sz w:val="72"/>
          <w:szCs w:val="72"/>
        </w:rPr>
        <w:t xml:space="preserve">  </w:t>
      </w:r>
      <w:r w:rsidR="000627AC">
        <w:rPr>
          <w:rFonts w:hint="eastAsia"/>
          <w:b/>
          <w:color w:val="0070C0"/>
          <w:sz w:val="72"/>
          <w:szCs w:val="72"/>
        </w:rPr>
        <w:t xml:space="preserve">  </w:t>
      </w:r>
      <w:r w:rsidRPr="005F3039">
        <w:rPr>
          <w:rFonts w:hint="eastAsia"/>
          <w:b/>
          <w:color w:val="0070C0"/>
          <w:sz w:val="72"/>
          <w:szCs w:val="72"/>
        </w:rPr>
        <w:t>靜態</w:t>
      </w:r>
      <w:r w:rsidRPr="005F3039">
        <w:rPr>
          <w:rFonts w:hint="eastAsia"/>
          <w:b/>
          <w:sz w:val="72"/>
          <w:szCs w:val="72"/>
        </w:rPr>
        <w:t>/</w:t>
      </w:r>
      <w:r w:rsidRPr="005F3039">
        <w:rPr>
          <w:rFonts w:hint="eastAsia"/>
          <w:b/>
          <w:color w:val="FFC000"/>
          <w:sz w:val="72"/>
          <w:szCs w:val="72"/>
        </w:rPr>
        <w:t>步</w:t>
      </w:r>
      <w:proofErr w:type="gramStart"/>
      <w:r w:rsidRPr="005F3039">
        <w:rPr>
          <w:rFonts w:hint="eastAsia"/>
          <w:b/>
          <w:color w:val="FFC000"/>
          <w:sz w:val="72"/>
          <w:szCs w:val="72"/>
        </w:rPr>
        <w:t>態</w:t>
      </w:r>
      <w:r w:rsidRPr="005F3039">
        <w:rPr>
          <w:rFonts w:hint="eastAsia"/>
          <w:b/>
          <w:color w:val="808080" w:themeColor="background1" w:themeShade="80"/>
          <w:sz w:val="72"/>
          <w:szCs w:val="72"/>
        </w:rPr>
        <w:t>足壓量</w:t>
      </w:r>
      <w:proofErr w:type="gramEnd"/>
      <w:r w:rsidRPr="005F3039">
        <w:rPr>
          <w:rFonts w:hint="eastAsia"/>
          <w:b/>
          <w:color w:val="808080" w:themeColor="background1" w:themeShade="80"/>
          <w:sz w:val="72"/>
          <w:szCs w:val="72"/>
        </w:rPr>
        <w:t>測設備</w:t>
      </w:r>
    </w:p>
    <w:p w:rsidR="006D14DF" w:rsidRDefault="006D14DF">
      <w:pPr>
        <w:rPr>
          <w:color w:val="0070C0"/>
          <w:sz w:val="56"/>
          <w:szCs w:val="56"/>
        </w:rPr>
      </w:pPr>
      <w:r>
        <w:rPr>
          <w:rFonts w:hint="eastAsia"/>
          <w:color w:val="0070C0"/>
          <w:sz w:val="56"/>
          <w:szCs w:val="56"/>
        </w:rPr>
        <w:t>硬體外觀</w:t>
      </w:r>
      <w:r>
        <w:rPr>
          <w:rFonts w:hint="eastAsia"/>
          <w:color w:val="0070C0"/>
          <w:sz w:val="56"/>
          <w:szCs w:val="56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6061"/>
      </w:tblGrid>
      <w:tr w:rsidR="00187A48" w:rsidTr="00187A48">
        <w:tc>
          <w:tcPr>
            <w:tcW w:w="4815" w:type="dxa"/>
          </w:tcPr>
          <w:p w:rsidR="00187A48" w:rsidRDefault="00187A48">
            <w:pPr>
              <w:rPr>
                <w:color w:val="0070C0"/>
                <w:sz w:val="56"/>
                <w:szCs w:val="56"/>
              </w:rPr>
            </w:pPr>
            <w:proofErr w:type="gramStart"/>
            <w:r>
              <w:rPr>
                <w:rFonts w:hint="eastAsia"/>
                <w:color w:val="0070C0"/>
                <w:sz w:val="56"/>
                <w:szCs w:val="56"/>
              </w:rPr>
              <w:t>足壓量</w:t>
            </w:r>
            <w:proofErr w:type="gramEnd"/>
            <w:r>
              <w:rPr>
                <w:rFonts w:hint="eastAsia"/>
                <w:color w:val="0070C0"/>
                <w:sz w:val="56"/>
                <w:szCs w:val="56"/>
              </w:rPr>
              <w:t>測設備</w:t>
            </w:r>
          </w:p>
        </w:tc>
        <w:tc>
          <w:tcPr>
            <w:tcW w:w="6061" w:type="dxa"/>
          </w:tcPr>
          <w:p w:rsidR="00187A48" w:rsidRDefault="00187A48">
            <w:pPr>
              <w:rPr>
                <w:color w:val="0070C0"/>
                <w:sz w:val="56"/>
                <w:szCs w:val="56"/>
              </w:rPr>
            </w:pPr>
            <w:r>
              <w:rPr>
                <w:rFonts w:hint="eastAsia"/>
                <w:color w:val="0070C0"/>
                <w:sz w:val="56"/>
                <w:szCs w:val="56"/>
              </w:rPr>
              <w:t xml:space="preserve"> </w:t>
            </w:r>
            <w:r>
              <w:rPr>
                <w:rFonts w:hint="eastAsia"/>
                <w:color w:val="0070C0"/>
                <w:sz w:val="56"/>
                <w:szCs w:val="56"/>
              </w:rPr>
              <w:t>陣列</w:t>
            </w:r>
            <w:proofErr w:type="gramStart"/>
            <w:r>
              <w:rPr>
                <w:rFonts w:hint="eastAsia"/>
                <w:color w:val="0070C0"/>
                <w:sz w:val="56"/>
                <w:szCs w:val="56"/>
              </w:rPr>
              <w:t>式感測片</w:t>
            </w:r>
            <w:proofErr w:type="gramEnd"/>
            <w:r>
              <w:rPr>
                <w:rFonts w:hint="eastAsia"/>
                <w:color w:val="0070C0"/>
                <w:sz w:val="56"/>
                <w:szCs w:val="56"/>
              </w:rPr>
              <w:t>(2288</w:t>
            </w:r>
            <w:r>
              <w:rPr>
                <w:rFonts w:hint="eastAsia"/>
                <w:color w:val="0070C0"/>
                <w:sz w:val="56"/>
                <w:szCs w:val="56"/>
              </w:rPr>
              <w:t>點</w:t>
            </w:r>
            <w:r>
              <w:rPr>
                <w:rFonts w:hint="eastAsia"/>
                <w:color w:val="0070C0"/>
                <w:sz w:val="56"/>
                <w:szCs w:val="56"/>
              </w:rPr>
              <w:t>)</w:t>
            </w:r>
          </w:p>
        </w:tc>
      </w:tr>
      <w:tr w:rsidR="00187A48" w:rsidTr="00187A48">
        <w:tc>
          <w:tcPr>
            <w:tcW w:w="4815" w:type="dxa"/>
          </w:tcPr>
          <w:p w:rsidR="00187A48" w:rsidRDefault="00187A48">
            <w:pPr>
              <w:rPr>
                <w:color w:val="0070C0"/>
                <w:sz w:val="56"/>
                <w:szCs w:val="56"/>
              </w:rPr>
            </w:pPr>
            <w:r w:rsidRPr="00187A48">
              <w:rPr>
                <w:rFonts w:ascii="Calibri" w:eastAsia="新細明體" w:hAnsi="Calibri" w:cs="Times New Roman"/>
                <w:noProof/>
                <w:color w:val="0070C0"/>
                <w:sz w:val="56"/>
                <w:szCs w:val="56"/>
              </w:rPr>
              <w:drawing>
                <wp:inline distT="0" distB="0" distL="0" distR="0" wp14:anchorId="2A6B2D2A" wp14:editId="6CB05B41">
                  <wp:extent cx="2819400" cy="2819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187A48" w:rsidRDefault="00A917D5">
            <w:pPr>
              <w:rPr>
                <w:color w:val="0070C0"/>
                <w:sz w:val="56"/>
                <w:szCs w:val="56"/>
              </w:rPr>
            </w:pPr>
            <w:r>
              <w:object w:dxaOrig="6135" w:dyaOrig="5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5" type="#_x0000_t75" style="width:270pt;height:217.5pt" o:ole="">
                  <v:imagedata r:id="rId6" o:title=""/>
                </v:shape>
                <o:OLEObject Type="Embed" ProgID="PBrush" ShapeID="_x0000_i1035" DrawAspect="Content" ObjectID="_1660321837" r:id="rId7"/>
              </w:object>
            </w:r>
          </w:p>
        </w:tc>
      </w:tr>
    </w:tbl>
    <w:p w:rsidR="000627AC" w:rsidRDefault="000627AC">
      <w:pPr>
        <w:rPr>
          <w:color w:val="0070C0"/>
          <w:sz w:val="56"/>
          <w:szCs w:val="56"/>
        </w:rPr>
      </w:pPr>
    </w:p>
    <w:p w:rsidR="005F3039" w:rsidRPr="005F3039" w:rsidRDefault="005F3039">
      <w:pPr>
        <w:rPr>
          <w:color w:val="0070C0"/>
          <w:sz w:val="56"/>
          <w:szCs w:val="56"/>
        </w:rPr>
      </w:pPr>
      <w:r>
        <w:rPr>
          <w:rFonts w:hint="eastAsia"/>
          <w:color w:val="0070C0"/>
          <w:sz w:val="56"/>
          <w:szCs w:val="56"/>
        </w:rPr>
        <w:t>1.</w:t>
      </w:r>
      <w:r w:rsidRPr="005F3039">
        <w:rPr>
          <w:rFonts w:hint="eastAsia"/>
          <w:color w:val="0070C0"/>
          <w:sz w:val="56"/>
          <w:szCs w:val="56"/>
        </w:rPr>
        <w:t>量測模式</w:t>
      </w:r>
    </w:p>
    <w:p w:rsidR="005F3039" w:rsidRDefault="005F3039">
      <w:r>
        <w:rPr>
          <w:noProof/>
        </w:rPr>
        <w:drawing>
          <wp:inline distT="0" distB="0" distL="0" distR="0">
            <wp:extent cx="6743700" cy="3975100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39" w:rsidRPr="0076556B" w:rsidRDefault="005F3039">
      <w:pPr>
        <w:rPr>
          <w:color w:val="0070C0"/>
          <w:sz w:val="56"/>
          <w:szCs w:val="56"/>
        </w:rPr>
      </w:pPr>
      <w:r w:rsidRPr="0076556B">
        <w:rPr>
          <w:rFonts w:hint="eastAsia"/>
          <w:color w:val="0070C0"/>
          <w:sz w:val="56"/>
          <w:szCs w:val="56"/>
        </w:rPr>
        <w:lastRenderedPageBreak/>
        <w:t>2.</w:t>
      </w:r>
      <w:r w:rsidR="0076556B" w:rsidRPr="0076556B">
        <w:rPr>
          <w:rFonts w:hint="eastAsia"/>
          <w:color w:val="0070C0"/>
          <w:sz w:val="56"/>
          <w:szCs w:val="56"/>
        </w:rPr>
        <w:t>靜態</w:t>
      </w:r>
      <w:proofErr w:type="gramStart"/>
      <w:r w:rsidR="0076556B" w:rsidRPr="0076556B">
        <w:rPr>
          <w:rFonts w:hint="eastAsia"/>
          <w:color w:val="0070C0"/>
          <w:sz w:val="56"/>
          <w:szCs w:val="56"/>
        </w:rPr>
        <w:t>足壓量</w:t>
      </w:r>
      <w:proofErr w:type="gramEnd"/>
      <w:r w:rsidR="0076556B" w:rsidRPr="0076556B">
        <w:rPr>
          <w:rFonts w:hint="eastAsia"/>
          <w:color w:val="0070C0"/>
          <w:sz w:val="56"/>
          <w:szCs w:val="56"/>
        </w:rPr>
        <w:t>測結果</w:t>
      </w:r>
    </w:p>
    <w:p w:rsidR="005F3039" w:rsidRDefault="0013177E">
      <w:r>
        <w:rPr>
          <w:noProof/>
        </w:rPr>
        <w:drawing>
          <wp:inline distT="0" distB="0" distL="0" distR="0">
            <wp:extent cx="6896100" cy="37338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79A" w:rsidRDefault="003E5E8F">
      <w:pPr>
        <w:rPr>
          <w:color w:val="0070C0"/>
          <w:sz w:val="56"/>
          <w:szCs w:val="56"/>
        </w:rPr>
      </w:pPr>
      <w:r>
        <w:rPr>
          <w:rFonts w:hint="eastAsia"/>
          <w:color w:val="0070C0"/>
          <w:sz w:val="56"/>
          <w:szCs w:val="56"/>
        </w:rPr>
        <w:t xml:space="preserve">                </w:t>
      </w:r>
      <w:r>
        <w:rPr>
          <w:rFonts w:hint="eastAsia"/>
          <w:color w:val="0070C0"/>
          <w:sz w:val="56"/>
          <w:szCs w:val="56"/>
        </w:rPr>
        <w:t>說明</w:t>
      </w:r>
    </w:p>
    <w:p w:rsidR="00EF779A" w:rsidRDefault="003E5E8F">
      <w:pPr>
        <w:rPr>
          <w:color w:val="0070C0"/>
          <w:sz w:val="56"/>
          <w:szCs w:val="56"/>
        </w:rPr>
      </w:pPr>
      <w:r>
        <w:rPr>
          <w:noProof/>
          <w:color w:val="0070C0"/>
          <w:sz w:val="56"/>
          <w:szCs w:val="56"/>
        </w:rPr>
        <w:drawing>
          <wp:inline distT="0" distB="0" distL="0" distR="0">
            <wp:extent cx="7188200" cy="476250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39" w:rsidRPr="00C0105D" w:rsidRDefault="00C0105D">
      <w:pPr>
        <w:rPr>
          <w:color w:val="0070C0"/>
          <w:sz w:val="56"/>
          <w:szCs w:val="56"/>
        </w:rPr>
      </w:pPr>
      <w:r w:rsidRPr="00C0105D">
        <w:rPr>
          <w:rFonts w:hint="eastAsia"/>
          <w:color w:val="0070C0"/>
          <w:sz w:val="56"/>
          <w:szCs w:val="56"/>
        </w:rPr>
        <w:lastRenderedPageBreak/>
        <w:t>3.</w:t>
      </w:r>
      <w:r w:rsidRPr="00C0105D">
        <w:rPr>
          <w:rFonts w:hint="eastAsia"/>
          <w:color w:val="0070C0"/>
          <w:sz w:val="56"/>
          <w:szCs w:val="56"/>
        </w:rPr>
        <w:t>三種不同姿勢下的靜態足型</w:t>
      </w:r>
    </w:p>
    <w:p w:rsidR="005F3039" w:rsidRDefault="00C0105D">
      <w:r>
        <w:rPr>
          <w:noProof/>
        </w:rPr>
        <w:drawing>
          <wp:inline distT="0" distB="0" distL="0" distR="0">
            <wp:extent cx="6896100" cy="40767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039" w:rsidRPr="00C0105D" w:rsidRDefault="00C0105D">
      <w:pPr>
        <w:rPr>
          <w:color w:val="0070C0"/>
          <w:sz w:val="56"/>
          <w:szCs w:val="56"/>
        </w:rPr>
      </w:pPr>
      <w:r w:rsidRPr="00C0105D">
        <w:rPr>
          <w:rFonts w:hint="eastAsia"/>
          <w:color w:val="0070C0"/>
          <w:sz w:val="56"/>
          <w:szCs w:val="56"/>
        </w:rPr>
        <w:t>4.</w:t>
      </w:r>
      <w:r w:rsidRPr="00C0105D">
        <w:rPr>
          <w:rFonts w:hint="eastAsia"/>
          <w:color w:val="0070C0"/>
          <w:sz w:val="56"/>
          <w:szCs w:val="56"/>
        </w:rPr>
        <w:t>步態壓力圖</w:t>
      </w:r>
    </w:p>
    <w:p w:rsidR="005F3039" w:rsidRDefault="008B44F2">
      <w:r>
        <w:rPr>
          <w:rFonts w:hint="eastAsia"/>
        </w:rPr>
        <w:t xml:space="preserve">                                      </w:t>
      </w:r>
      <w:r>
        <w:rPr>
          <w:noProof/>
        </w:rPr>
        <w:drawing>
          <wp:inline distT="0" distB="0" distL="0" distR="0" wp14:anchorId="541E9577" wp14:editId="3458C79B">
            <wp:extent cx="1153160" cy="1494155"/>
            <wp:effectExtent l="0" t="0" r="889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60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6"/>
        <w:gridCol w:w="2760"/>
        <w:gridCol w:w="2711"/>
        <w:gridCol w:w="2689"/>
      </w:tblGrid>
      <w:tr w:rsidR="00236DF9" w:rsidTr="00236DF9">
        <w:tc>
          <w:tcPr>
            <w:tcW w:w="2716" w:type="dxa"/>
          </w:tcPr>
          <w:p w:rsidR="008B44F2" w:rsidRDefault="00236DF9">
            <w:r>
              <w:object w:dxaOrig="8055" w:dyaOrig="9510">
                <v:shape id="_x0000_i1025" type="#_x0000_t75" style="width:117pt;height:203.25pt" o:ole="">
                  <v:imagedata r:id="rId13" o:title=""/>
                </v:shape>
                <o:OLEObject Type="Embed" ProgID="PBrush" ShapeID="_x0000_i1025" DrawAspect="Content" ObjectID="_1660321838" r:id="rId14"/>
              </w:object>
            </w:r>
          </w:p>
        </w:tc>
        <w:tc>
          <w:tcPr>
            <w:tcW w:w="2760" w:type="dxa"/>
          </w:tcPr>
          <w:p w:rsidR="008B44F2" w:rsidRDefault="00236DF9">
            <w:r>
              <w:object w:dxaOrig="8055" w:dyaOrig="9480">
                <v:shape id="_x0000_i1026" type="#_x0000_t75" style="width:122.25pt;height:206.25pt" o:ole="">
                  <v:imagedata r:id="rId15" o:title=""/>
                </v:shape>
                <o:OLEObject Type="Embed" ProgID="PBrush" ShapeID="_x0000_i1026" DrawAspect="Content" ObjectID="_1660321839" r:id="rId16"/>
              </w:object>
            </w:r>
          </w:p>
        </w:tc>
        <w:tc>
          <w:tcPr>
            <w:tcW w:w="2711" w:type="dxa"/>
          </w:tcPr>
          <w:p w:rsidR="008B44F2" w:rsidRDefault="00236DF9">
            <w:r>
              <w:object w:dxaOrig="8100" w:dyaOrig="9495">
                <v:shape id="_x0000_i1027" type="#_x0000_t75" style="width:122.25pt;height:207.75pt" o:ole="">
                  <v:imagedata r:id="rId17" o:title=""/>
                </v:shape>
                <o:OLEObject Type="Embed" ProgID="PBrush" ShapeID="_x0000_i1027" DrawAspect="Content" ObjectID="_1660321840" r:id="rId18"/>
              </w:object>
            </w:r>
          </w:p>
        </w:tc>
        <w:tc>
          <w:tcPr>
            <w:tcW w:w="2689" w:type="dxa"/>
          </w:tcPr>
          <w:p w:rsidR="008B44F2" w:rsidRDefault="00236DF9">
            <w:r>
              <w:object w:dxaOrig="8100" w:dyaOrig="9525">
                <v:shape id="_x0000_i1028" type="#_x0000_t75" style="width:114pt;height:206.25pt" o:ole="">
                  <v:imagedata r:id="rId19" o:title=""/>
                </v:shape>
                <o:OLEObject Type="Embed" ProgID="PBrush" ShapeID="_x0000_i1028" DrawAspect="Content" ObjectID="_1660321841" r:id="rId20"/>
              </w:object>
            </w:r>
          </w:p>
        </w:tc>
      </w:tr>
      <w:tr w:rsidR="00236DF9" w:rsidTr="00236DF9">
        <w:tc>
          <w:tcPr>
            <w:tcW w:w="2716" w:type="dxa"/>
          </w:tcPr>
          <w:p w:rsidR="008B44F2" w:rsidRDefault="006D14DF">
            <w:r>
              <w:object w:dxaOrig="8025" w:dyaOrig="9495">
                <v:shape id="_x0000_i1029" type="#_x0000_t75" style="width:123.75pt;height:209.25pt" o:ole="">
                  <v:imagedata r:id="rId21" o:title=""/>
                </v:shape>
                <o:OLEObject Type="Embed" ProgID="PBrush" ShapeID="_x0000_i1029" DrawAspect="Content" ObjectID="_1660321842" r:id="rId22"/>
              </w:object>
            </w:r>
          </w:p>
        </w:tc>
        <w:tc>
          <w:tcPr>
            <w:tcW w:w="2760" w:type="dxa"/>
          </w:tcPr>
          <w:p w:rsidR="008B44F2" w:rsidRDefault="006D14DF">
            <w:r>
              <w:object w:dxaOrig="8025" w:dyaOrig="9510">
                <v:shape id="_x0000_i1030" type="#_x0000_t75" style="width:127.5pt;height:207pt" o:ole="">
                  <v:imagedata r:id="rId23" o:title=""/>
                </v:shape>
                <o:OLEObject Type="Embed" ProgID="PBrush" ShapeID="_x0000_i1030" DrawAspect="Content" ObjectID="_1660321843" r:id="rId24"/>
              </w:object>
            </w:r>
          </w:p>
        </w:tc>
        <w:tc>
          <w:tcPr>
            <w:tcW w:w="2711" w:type="dxa"/>
          </w:tcPr>
          <w:p w:rsidR="008B44F2" w:rsidRDefault="006D14DF">
            <w:r>
              <w:object w:dxaOrig="8100" w:dyaOrig="9495">
                <v:shape id="_x0000_i1031" type="#_x0000_t75" style="width:120.75pt;height:201.75pt" o:ole="">
                  <v:imagedata r:id="rId25" o:title=""/>
                </v:shape>
                <o:OLEObject Type="Embed" ProgID="PBrush" ShapeID="_x0000_i1031" DrawAspect="Content" ObjectID="_1660321844" r:id="rId26"/>
              </w:object>
            </w:r>
          </w:p>
        </w:tc>
        <w:tc>
          <w:tcPr>
            <w:tcW w:w="2689" w:type="dxa"/>
          </w:tcPr>
          <w:p w:rsidR="008B44F2" w:rsidRDefault="006D14DF">
            <w:r>
              <w:object w:dxaOrig="8115" w:dyaOrig="9495">
                <v:shape id="_x0000_i1032" type="#_x0000_t75" style="width:114.75pt;height:201.75pt" o:ole="">
                  <v:imagedata r:id="rId27" o:title=""/>
                </v:shape>
                <o:OLEObject Type="Embed" ProgID="PBrush" ShapeID="_x0000_i1032" DrawAspect="Content" ObjectID="_1660321845" r:id="rId28"/>
              </w:object>
            </w:r>
          </w:p>
        </w:tc>
      </w:tr>
    </w:tbl>
    <w:p w:rsidR="006D14DF" w:rsidRDefault="006D14DF"/>
    <w:p w:rsidR="008B44F2" w:rsidRPr="008B44F2" w:rsidRDefault="00236DF9" w:rsidP="008B44F2">
      <w:pPr>
        <w:rPr>
          <w:color w:val="0070C0"/>
          <w:sz w:val="56"/>
          <w:szCs w:val="56"/>
        </w:rPr>
      </w:pPr>
      <w:r>
        <w:rPr>
          <w:rFonts w:hint="eastAsia"/>
          <w:color w:val="0070C0"/>
          <w:sz w:val="56"/>
          <w:szCs w:val="56"/>
        </w:rPr>
        <w:t xml:space="preserve">      </w:t>
      </w:r>
      <w:r w:rsidR="008B44F2" w:rsidRPr="008B44F2">
        <w:rPr>
          <w:rFonts w:hint="eastAsia"/>
          <w:color w:val="0070C0"/>
          <w:sz w:val="56"/>
          <w:szCs w:val="56"/>
        </w:rPr>
        <w:t>自動堆疊左腳和右腳壓力值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61"/>
        <w:gridCol w:w="5515"/>
      </w:tblGrid>
      <w:tr w:rsidR="00236DF9" w:rsidTr="006D14DF">
        <w:tc>
          <w:tcPr>
            <w:tcW w:w="5361" w:type="dxa"/>
          </w:tcPr>
          <w:p w:rsidR="00236DF9" w:rsidRDefault="00236DF9">
            <w:r>
              <w:object w:dxaOrig="7125" w:dyaOrig="9540">
                <v:shape id="_x0000_i1033" type="#_x0000_t75" style="width:255pt;height:339.75pt" o:ole="">
                  <v:imagedata r:id="rId29" o:title=""/>
                </v:shape>
                <o:OLEObject Type="Embed" ProgID="PBrush" ShapeID="_x0000_i1033" DrawAspect="Content" ObjectID="_1660321846" r:id="rId30"/>
              </w:object>
            </w:r>
          </w:p>
        </w:tc>
        <w:tc>
          <w:tcPr>
            <w:tcW w:w="5515" w:type="dxa"/>
          </w:tcPr>
          <w:p w:rsidR="00236DF9" w:rsidRDefault="00236DF9">
            <w:r>
              <w:object w:dxaOrig="8040" w:dyaOrig="9510">
                <v:shape id="_x0000_i1034" type="#_x0000_t75" style="width:264.75pt;height:336pt" o:ole="">
                  <v:imagedata r:id="rId31" o:title=""/>
                </v:shape>
                <o:OLEObject Type="Embed" ProgID="PBrush" ShapeID="_x0000_i1034" DrawAspect="Content" ObjectID="_1660321847" r:id="rId32"/>
              </w:object>
            </w:r>
          </w:p>
        </w:tc>
      </w:tr>
    </w:tbl>
    <w:p w:rsidR="008B44F2" w:rsidRDefault="008B44F2"/>
    <w:p w:rsidR="008B44F2" w:rsidRDefault="00851AA9">
      <w:bookmarkStart w:id="0" w:name="_GoBack"/>
      <w:r>
        <w:rPr>
          <w:noProof/>
        </w:rPr>
        <w:lastRenderedPageBreak/>
        <w:drawing>
          <wp:inline distT="0" distB="0" distL="0" distR="0">
            <wp:extent cx="7188200" cy="52578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44F2" w:rsidRDefault="008B44F2"/>
    <w:p w:rsidR="00851AA9" w:rsidRDefault="00851AA9"/>
    <w:p w:rsidR="00851AA9" w:rsidRDefault="00851AA9">
      <w:pPr>
        <w:rPr>
          <w:rFonts w:hint="eastAsia"/>
        </w:rPr>
      </w:pPr>
    </w:p>
    <w:sectPr w:rsidR="00851AA9" w:rsidSect="000627AC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039"/>
    <w:rsid w:val="000627AC"/>
    <w:rsid w:val="0013177E"/>
    <w:rsid w:val="00187A48"/>
    <w:rsid w:val="00236DF9"/>
    <w:rsid w:val="003E5E8F"/>
    <w:rsid w:val="005F3039"/>
    <w:rsid w:val="006217B4"/>
    <w:rsid w:val="006D14DF"/>
    <w:rsid w:val="0076556B"/>
    <w:rsid w:val="00851AA9"/>
    <w:rsid w:val="008B44F2"/>
    <w:rsid w:val="00A71450"/>
    <w:rsid w:val="00A917D5"/>
    <w:rsid w:val="00C0105D"/>
    <w:rsid w:val="00DE3237"/>
    <w:rsid w:val="00E273DD"/>
    <w:rsid w:val="00EF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E18744-93FC-4D5C-87FB-565C5303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B4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9.bin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oleObject" Target="embeddings/oleObject10.bin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D725C-1038-4CFD-9384-7E89DA58D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1522</TotalTime>
  <Pages>5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科技 鴻讚</dc:creator>
  <cp:keywords/>
  <dc:description/>
  <cp:lastModifiedBy>科技 鴻讚</cp:lastModifiedBy>
  <cp:revision>6</cp:revision>
  <dcterms:created xsi:type="dcterms:W3CDTF">2020-08-28T04:55:00Z</dcterms:created>
  <dcterms:modified xsi:type="dcterms:W3CDTF">2020-08-30T11:44:00Z</dcterms:modified>
</cp:coreProperties>
</file>