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45CEB8" w14:textId="746CA0C5" w:rsidR="00371317" w:rsidRDefault="005E3D4A" w:rsidP="002522C1">
      <w:pPr>
        <w:widowControl/>
      </w:pPr>
      <w:r>
        <w:rPr>
          <w:rFonts w:hint="eastAsia"/>
          <w:noProof/>
        </w:rPr>
        <mc:AlternateContent>
          <mc:Choice Requires="wps">
            <w:drawing>
              <wp:anchor distT="0" distB="0" distL="114300" distR="114300" simplePos="0" relativeHeight="251676672" behindDoc="0" locked="0" layoutInCell="1" allowOverlap="1" wp14:anchorId="18955044" wp14:editId="4324808A">
                <wp:simplePos x="0" y="0"/>
                <wp:positionH relativeFrom="column">
                  <wp:posOffset>3010832</wp:posOffset>
                </wp:positionH>
                <wp:positionV relativeFrom="paragraph">
                  <wp:posOffset>7484623</wp:posOffset>
                </wp:positionV>
                <wp:extent cx="3336411" cy="1731524"/>
                <wp:effectExtent l="0" t="0" r="16510" b="8890"/>
                <wp:wrapNone/>
                <wp:docPr id="14" name="文字方塊 14"/>
                <wp:cNvGraphicFramePr/>
                <a:graphic xmlns:a="http://schemas.openxmlformats.org/drawingml/2006/main">
                  <a:graphicData uri="http://schemas.microsoft.com/office/word/2010/wordprocessingShape">
                    <wps:wsp>
                      <wps:cNvSpPr txBox="1"/>
                      <wps:spPr>
                        <a:xfrm>
                          <a:off x="0" y="0"/>
                          <a:ext cx="3336411" cy="1731524"/>
                        </a:xfrm>
                        <a:prstGeom prst="rect">
                          <a:avLst/>
                        </a:prstGeom>
                        <a:noFill/>
                        <a:ln w="6350">
                          <a:solidFill>
                            <a:prstClr val="black"/>
                          </a:solidFill>
                        </a:ln>
                      </wps:spPr>
                      <wps:txbx>
                        <w:txbxContent>
                          <w:p w14:paraId="1D9D97E3" w14:textId="69947C82" w:rsidR="00075DBB" w:rsidRDefault="00075DBB" w:rsidP="005E3D4A">
                            <w:pPr>
                              <w:spacing w:line="460" w:lineRule="exact"/>
                              <w:contextualSpacing/>
                              <w:jc w:val="center"/>
                              <w:rPr>
                                <w:rFonts w:ascii="蘋方-繁" w:eastAsia="蘋方-繁" w:hAnsi="蘋方-繁"/>
                                <w:color w:val="385623" w:themeColor="accent6" w:themeShade="80"/>
                                <w:sz w:val="32"/>
                                <w:szCs w:val="32"/>
                              </w:rPr>
                            </w:pPr>
                            <w:r>
                              <w:rPr>
                                <w:rFonts w:ascii="蘋方-繁" w:eastAsia="蘋方-繁" w:hAnsi="蘋方-繁" w:hint="eastAsia"/>
                                <w:color w:val="385623" w:themeColor="accent6" w:themeShade="80"/>
                                <w:sz w:val="32"/>
                                <w:szCs w:val="32"/>
                              </w:rPr>
                              <w:t>傳寶留學中心</w:t>
                            </w:r>
                          </w:p>
                          <w:p w14:paraId="3D0417D2" w14:textId="044F357D" w:rsidR="00075DBB" w:rsidRDefault="00075DBB" w:rsidP="00075DBB">
                            <w:pPr>
                              <w:spacing w:line="460" w:lineRule="exact"/>
                              <w:contextualSpacing/>
                              <w:rPr>
                                <w:rFonts w:ascii="蘋方-繁" w:eastAsia="蘋方-繁" w:hAnsi="蘋方-繁"/>
                                <w:color w:val="385623" w:themeColor="accent6" w:themeShade="80"/>
                                <w:sz w:val="32"/>
                                <w:szCs w:val="32"/>
                              </w:rPr>
                            </w:pPr>
                            <w:r>
                              <w:rPr>
                                <w:rFonts w:ascii="蘋方-繁" w:eastAsia="蘋方-繁" w:hAnsi="蘋方-繁" w:hint="eastAsia"/>
                                <w:color w:val="385623" w:themeColor="accent6" w:themeShade="80"/>
                                <w:sz w:val="32"/>
                                <w:szCs w:val="32"/>
                              </w:rPr>
                              <w:t>網址：</w:t>
                            </w:r>
                            <w:hyperlink r:id="rId6" w:history="1">
                              <w:r w:rsidRPr="00F96194">
                                <w:rPr>
                                  <w:rStyle w:val="a7"/>
                                  <w:rFonts w:ascii="蘋方-繁" w:eastAsia="蘋方-繁" w:hAnsi="蘋方-繁" w:hint="eastAsia"/>
                                  <w:sz w:val="32"/>
                                  <w:szCs w:val="32"/>
                                </w:rPr>
                                <w:t>www.transpolo.com</w:t>
                              </w:r>
                            </w:hyperlink>
                          </w:p>
                          <w:p w14:paraId="6DC3A65E" w14:textId="04A5D162" w:rsidR="00075DBB" w:rsidRDefault="00075DBB" w:rsidP="00075DBB">
                            <w:pPr>
                              <w:spacing w:line="460" w:lineRule="exact"/>
                              <w:contextualSpacing/>
                              <w:rPr>
                                <w:rFonts w:ascii="蘋方-繁" w:eastAsia="蘋方-繁" w:hAnsi="蘋方-繁"/>
                                <w:color w:val="385623" w:themeColor="accent6" w:themeShade="80"/>
                                <w:sz w:val="28"/>
                                <w:szCs w:val="28"/>
                              </w:rPr>
                            </w:pPr>
                            <w:r w:rsidRPr="00075DBB">
                              <w:rPr>
                                <w:rFonts w:ascii="蘋方-繁" w:eastAsia="蘋方-繁" w:hAnsi="蘋方-繁" w:hint="eastAsia"/>
                                <w:color w:val="385623" w:themeColor="accent6" w:themeShade="80"/>
                                <w:sz w:val="28"/>
                                <w:szCs w:val="28"/>
                              </w:rPr>
                              <w:t>地址:台北市松山區北寧路66-1號5樓</w:t>
                            </w:r>
                          </w:p>
                          <w:p w14:paraId="685E4523" w14:textId="4FC23C6A" w:rsidR="00075DBB" w:rsidRPr="00075DBB" w:rsidRDefault="00075DBB" w:rsidP="00075DBB">
                            <w:pPr>
                              <w:spacing w:line="460" w:lineRule="exact"/>
                              <w:contextualSpacing/>
                              <w:rPr>
                                <w:rFonts w:ascii="蘋方-繁" w:eastAsia="蘋方-繁" w:hAnsi="蘋方-繁" w:hint="eastAsia"/>
                                <w:color w:val="385623" w:themeColor="accent6" w:themeShade="80"/>
                                <w:sz w:val="28"/>
                                <w:szCs w:val="28"/>
                              </w:rPr>
                            </w:pPr>
                            <w:r>
                              <w:rPr>
                                <w:rFonts w:ascii="蘋方-繁" w:eastAsia="蘋方-繁" w:hAnsi="蘋方-繁" w:hint="eastAsia"/>
                                <w:color w:val="385623" w:themeColor="accent6" w:themeShade="80"/>
                                <w:sz w:val="28"/>
                                <w:szCs w:val="28"/>
                              </w:rPr>
                              <w:t>電話：(02)257052</w:t>
                            </w:r>
                          </w:p>
                          <w:p w14:paraId="4AC5F2A2" w14:textId="77777777" w:rsidR="00075DBB" w:rsidRPr="00075DBB" w:rsidRDefault="00075DBB" w:rsidP="00075DBB">
                            <w:pPr>
                              <w:spacing w:line="460" w:lineRule="exact"/>
                              <w:contextualSpacing/>
                              <w:rPr>
                                <w:rFonts w:ascii="蘋方-繁" w:eastAsia="蘋方-繁" w:hAnsi="蘋方-繁" w:hint="eastAsia"/>
                                <w:color w:val="385623" w:themeColor="accent6"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955044" id="_x0000_t202" coordsize="21600,21600" o:spt="202" path="m,l,21600r21600,l21600,xe">
                <v:stroke joinstyle="miter"/>
                <v:path gradientshapeok="t" o:connecttype="rect"/>
              </v:shapetype>
              <v:shape id="文字方塊 14" o:spid="_x0000_s1026" type="#_x0000_t202" style="position:absolute;margin-left:237.05pt;margin-top:589.35pt;width:262.7pt;height:136.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" filled="f" strokeweight=".5pt">
                <v:textbox>
                  <w:txbxContent>
                    <w:p w14:paraId="1D9D97E3" w14:textId="69947C82" w:rsidR="00075DBB" w:rsidRDefault="00075DBB" w:rsidP="005E3D4A">
                      <w:pPr>
                        <w:spacing w:line="460" w:lineRule="exact"/>
                        <w:contextualSpacing/>
                        <w:jc w:val="center"/>
                        <w:rPr>
                          <w:rFonts w:ascii="蘋方-繁" w:eastAsia="蘋方-繁" w:hAnsi="蘋方-繁"/>
                          <w:color w:val="385623" w:themeColor="accent6" w:themeShade="80"/>
                          <w:sz w:val="32"/>
                          <w:szCs w:val="32"/>
                        </w:rPr>
                      </w:pPr>
                      <w:r>
                        <w:rPr>
                          <w:rFonts w:ascii="蘋方-繁" w:eastAsia="蘋方-繁" w:hAnsi="蘋方-繁" w:hint="eastAsia"/>
                          <w:color w:val="385623" w:themeColor="accent6" w:themeShade="80"/>
                          <w:sz w:val="32"/>
                          <w:szCs w:val="32"/>
                        </w:rPr>
                        <w:t>傳寶留學中心</w:t>
                      </w:r>
                    </w:p>
                    <w:p w14:paraId="3D0417D2" w14:textId="044F357D" w:rsidR="00075DBB" w:rsidRDefault="00075DBB" w:rsidP="00075DBB">
                      <w:pPr>
                        <w:spacing w:line="460" w:lineRule="exact"/>
                        <w:contextualSpacing/>
                        <w:rPr>
                          <w:rFonts w:ascii="蘋方-繁" w:eastAsia="蘋方-繁" w:hAnsi="蘋方-繁"/>
                          <w:color w:val="385623" w:themeColor="accent6" w:themeShade="80"/>
                          <w:sz w:val="32"/>
                          <w:szCs w:val="32"/>
                        </w:rPr>
                      </w:pPr>
                      <w:r>
                        <w:rPr>
                          <w:rFonts w:ascii="蘋方-繁" w:eastAsia="蘋方-繁" w:hAnsi="蘋方-繁" w:hint="eastAsia"/>
                          <w:color w:val="385623" w:themeColor="accent6" w:themeShade="80"/>
                          <w:sz w:val="32"/>
                          <w:szCs w:val="32"/>
                        </w:rPr>
                        <w:t>網址：</w:t>
                      </w:r>
                      <w:hyperlink r:id="rId7" w:history="1">
                        <w:r w:rsidRPr="00F96194">
                          <w:rPr>
                            <w:rStyle w:val="a7"/>
                            <w:rFonts w:ascii="蘋方-繁" w:eastAsia="蘋方-繁" w:hAnsi="蘋方-繁" w:hint="eastAsia"/>
                            <w:sz w:val="32"/>
                            <w:szCs w:val="32"/>
                          </w:rPr>
                          <w:t>www.transpolo.com</w:t>
                        </w:r>
                      </w:hyperlink>
                    </w:p>
                    <w:p w14:paraId="6DC3A65E" w14:textId="04A5D162" w:rsidR="00075DBB" w:rsidRDefault="00075DBB" w:rsidP="00075DBB">
                      <w:pPr>
                        <w:spacing w:line="460" w:lineRule="exact"/>
                        <w:contextualSpacing/>
                        <w:rPr>
                          <w:rFonts w:ascii="蘋方-繁" w:eastAsia="蘋方-繁" w:hAnsi="蘋方-繁"/>
                          <w:color w:val="385623" w:themeColor="accent6" w:themeShade="80"/>
                          <w:sz w:val="28"/>
                          <w:szCs w:val="28"/>
                        </w:rPr>
                      </w:pPr>
                      <w:r w:rsidRPr="00075DBB">
                        <w:rPr>
                          <w:rFonts w:ascii="蘋方-繁" w:eastAsia="蘋方-繁" w:hAnsi="蘋方-繁" w:hint="eastAsia"/>
                          <w:color w:val="385623" w:themeColor="accent6" w:themeShade="80"/>
                          <w:sz w:val="28"/>
                          <w:szCs w:val="28"/>
                        </w:rPr>
                        <w:t>地址:台北市松山區北寧路66-1號5樓</w:t>
                      </w:r>
                    </w:p>
                    <w:p w14:paraId="685E4523" w14:textId="4FC23C6A" w:rsidR="00075DBB" w:rsidRPr="00075DBB" w:rsidRDefault="00075DBB" w:rsidP="00075DBB">
                      <w:pPr>
                        <w:spacing w:line="460" w:lineRule="exact"/>
                        <w:contextualSpacing/>
                        <w:rPr>
                          <w:rFonts w:ascii="蘋方-繁" w:eastAsia="蘋方-繁" w:hAnsi="蘋方-繁" w:hint="eastAsia"/>
                          <w:color w:val="385623" w:themeColor="accent6" w:themeShade="80"/>
                          <w:sz w:val="28"/>
                          <w:szCs w:val="28"/>
                        </w:rPr>
                      </w:pPr>
                      <w:r>
                        <w:rPr>
                          <w:rFonts w:ascii="蘋方-繁" w:eastAsia="蘋方-繁" w:hAnsi="蘋方-繁" w:hint="eastAsia"/>
                          <w:color w:val="385623" w:themeColor="accent6" w:themeShade="80"/>
                          <w:sz w:val="28"/>
                          <w:szCs w:val="28"/>
                        </w:rPr>
                        <w:t>電話：(02)257052</w:t>
                      </w:r>
                    </w:p>
                    <w:p w14:paraId="4AC5F2A2" w14:textId="77777777" w:rsidR="00075DBB" w:rsidRPr="00075DBB" w:rsidRDefault="00075DBB" w:rsidP="00075DBB">
                      <w:pPr>
                        <w:spacing w:line="460" w:lineRule="exact"/>
                        <w:contextualSpacing/>
                        <w:rPr>
                          <w:rFonts w:ascii="蘋方-繁" w:eastAsia="蘋方-繁" w:hAnsi="蘋方-繁" w:hint="eastAsia"/>
                          <w:color w:val="385623" w:themeColor="accent6" w:themeShade="80"/>
                          <w:sz w:val="32"/>
                          <w:szCs w:val="32"/>
                        </w:rPr>
                      </w:pPr>
                    </w:p>
                  </w:txbxContent>
                </v:textbox>
              </v:shape>
            </w:pict>
          </mc:Fallback>
        </mc:AlternateContent>
      </w:r>
      <w:r w:rsidR="00DC1019">
        <w:rPr>
          <w:rFonts w:hint="eastAsia"/>
          <w:noProof/>
        </w:rPr>
        <mc:AlternateContent>
          <mc:Choice Requires="wps">
            <w:drawing>
              <wp:anchor distT="0" distB="0" distL="114300" distR="114300" simplePos="0" relativeHeight="251673600" behindDoc="0" locked="0" layoutInCell="1" allowOverlap="1" wp14:anchorId="7E5DCDB6" wp14:editId="1C6CCA5C">
                <wp:simplePos x="0" y="0"/>
                <wp:positionH relativeFrom="column">
                  <wp:posOffset>2961640</wp:posOffset>
                </wp:positionH>
                <wp:positionV relativeFrom="paragraph">
                  <wp:posOffset>1976368</wp:posOffset>
                </wp:positionV>
                <wp:extent cx="3278221" cy="1429966"/>
                <wp:effectExtent l="0" t="0" r="11430" b="18415"/>
                <wp:wrapNone/>
                <wp:docPr id="16" name="文字方塊 16"/>
                <wp:cNvGraphicFramePr/>
                <a:graphic xmlns:a="http://schemas.openxmlformats.org/drawingml/2006/main">
                  <a:graphicData uri="http://schemas.microsoft.com/office/word/2010/wordprocessingShape">
                    <wps:wsp>
                      <wps:cNvSpPr txBox="1"/>
                      <wps:spPr>
                        <a:xfrm>
                          <a:off x="0" y="0"/>
                          <a:ext cx="3278221" cy="1429966"/>
                        </a:xfrm>
                        <a:prstGeom prst="rect">
                          <a:avLst/>
                        </a:prstGeom>
                        <a:noFill/>
                        <a:ln w="6350">
                          <a:solidFill>
                            <a:prstClr val="black"/>
                          </a:solidFill>
                        </a:ln>
                      </wps:spPr>
                      <wps:txbx>
                        <w:txbxContent>
                          <w:p w14:paraId="3F62B526" w14:textId="77777777" w:rsidR="002522C1" w:rsidRPr="00D31D13" w:rsidRDefault="002522C1" w:rsidP="002522C1">
                            <w:pPr>
                              <w:pStyle w:val="04xlpa"/>
                              <w:spacing w:line="100" w:lineRule="atLeast"/>
                              <w:contextualSpacing/>
                              <w:jc w:val="center"/>
                              <w:rPr>
                                <w:rFonts w:ascii="蘋方-繁" w:eastAsia="蘋方-繁" w:hAnsi="蘋方-繁"/>
                                <w:color w:val="4472C4" w:themeColor="accent1"/>
                                <w:sz w:val="32"/>
                                <w:szCs w:val="32"/>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sidRPr="00D31D13">
                              <w:rPr>
                                <w:rStyle w:val="jsgrdq"/>
                                <w:rFonts w:ascii="蘋方-繁" w:eastAsia="蘋方-繁" w:hAnsi="蘋方-繁"/>
                                <w:color w:val="4472C4" w:themeColor="accent1"/>
                                <w:sz w:val="32"/>
                                <w:szCs w:val="32"/>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澳洲頂尖的私立技職學校之一</w:t>
                            </w:r>
                          </w:p>
                          <w:p w14:paraId="48CC4A9F" w14:textId="77777777" w:rsidR="002522C1" w:rsidRPr="00D31D13" w:rsidRDefault="002522C1" w:rsidP="002522C1">
                            <w:pPr>
                              <w:pStyle w:val="04xlpa"/>
                              <w:spacing w:line="100" w:lineRule="atLeast"/>
                              <w:contextualSpacing/>
                              <w:jc w:val="center"/>
                              <w:rPr>
                                <w:rFonts w:ascii="蘋方-繁" w:eastAsia="蘋方-繁" w:hAnsi="蘋方-繁"/>
                                <w:color w:val="4472C4" w:themeColor="accent1"/>
                                <w:sz w:val="32"/>
                                <w:szCs w:val="32"/>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sidRPr="00D31D13">
                              <w:rPr>
                                <w:rStyle w:val="jsgrdq"/>
                                <w:rFonts w:ascii="蘋方-繁" w:eastAsia="蘋方-繁" w:hAnsi="蘋方-繁"/>
                                <w:color w:val="4472C4" w:themeColor="accent1"/>
                                <w:sz w:val="32"/>
                                <w:szCs w:val="32"/>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專門國際和國內學生</w:t>
                            </w:r>
                          </w:p>
                          <w:p w14:paraId="60578B1A" w14:textId="77777777" w:rsidR="002522C1" w:rsidRPr="00D31D13" w:rsidRDefault="002522C1" w:rsidP="002522C1">
                            <w:pPr>
                              <w:pStyle w:val="04xlpa"/>
                              <w:spacing w:line="100" w:lineRule="atLeast"/>
                              <w:contextualSpacing/>
                              <w:jc w:val="center"/>
                              <w:rPr>
                                <w:rFonts w:ascii="蘋方-繁" w:eastAsia="蘋方-繁" w:hAnsi="蘋方-繁"/>
                                <w:color w:val="4472C4" w:themeColor="accent1"/>
                                <w:sz w:val="32"/>
                                <w:szCs w:val="32"/>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sidRPr="00D31D13">
                              <w:rPr>
                                <w:rStyle w:val="jsgrdq"/>
                                <w:rFonts w:ascii="蘋方-繁" w:eastAsia="蘋方-繁" w:hAnsi="蘋方-繁"/>
                                <w:color w:val="4472C4" w:themeColor="accent1"/>
                                <w:sz w:val="32"/>
                                <w:szCs w:val="32"/>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提供職業培訓和學術途徑計劃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DCDB6" id="文字方塊 16" o:spid="_x0000_s1027" type="#_x0000_t202" style="position:absolute;margin-left:233.2pt;margin-top:155.6pt;width:258.15pt;height:11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" filled="f" strokeweight=".5pt">
                <v:textbox>
                  <w:txbxContent>
                    <w:p w14:paraId="3F62B526" w14:textId="77777777" w:rsidR="002522C1" w:rsidRPr="00D31D13" w:rsidRDefault="002522C1" w:rsidP="002522C1">
                      <w:pPr>
                        <w:pStyle w:val="04xlpa"/>
                        <w:spacing w:line="100" w:lineRule="atLeast"/>
                        <w:contextualSpacing/>
                        <w:jc w:val="center"/>
                        <w:rPr>
                          <w:rFonts w:ascii="蘋方-繁" w:eastAsia="蘋方-繁" w:hAnsi="蘋方-繁"/>
                          <w:color w:val="4472C4" w:themeColor="accent1"/>
                          <w:sz w:val="32"/>
                          <w:szCs w:val="32"/>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sidRPr="00D31D13">
                        <w:rPr>
                          <w:rStyle w:val="jsgrdq"/>
                          <w:rFonts w:ascii="蘋方-繁" w:eastAsia="蘋方-繁" w:hAnsi="蘋方-繁"/>
                          <w:color w:val="4472C4" w:themeColor="accent1"/>
                          <w:sz w:val="32"/>
                          <w:szCs w:val="32"/>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澳洲頂尖的私立技職學校之一</w:t>
                      </w:r>
                    </w:p>
                    <w:p w14:paraId="48CC4A9F" w14:textId="77777777" w:rsidR="002522C1" w:rsidRPr="00D31D13" w:rsidRDefault="002522C1" w:rsidP="002522C1">
                      <w:pPr>
                        <w:pStyle w:val="04xlpa"/>
                        <w:spacing w:line="100" w:lineRule="atLeast"/>
                        <w:contextualSpacing/>
                        <w:jc w:val="center"/>
                        <w:rPr>
                          <w:rFonts w:ascii="蘋方-繁" w:eastAsia="蘋方-繁" w:hAnsi="蘋方-繁"/>
                          <w:color w:val="4472C4" w:themeColor="accent1"/>
                          <w:sz w:val="32"/>
                          <w:szCs w:val="32"/>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sidRPr="00D31D13">
                        <w:rPr>
                          <w:rStyle w:val="jsgrdq"/>
                          <w:rFonts w:ascii="蘋方-繁" w:eastAsia="蘋方-繁" w:hAnsi="蘋方-繁"/>
                          <w:color w:val="4472C4" w:themeColor="accent1"/>
                          <w:sz w:val="32"/>
                          <w:szCs w:val="32"/>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專門國際和國內學生</w:t>
                      </w:r>
                    </w:p>
                    <w:p w14:paraId="60578B1A" w14:textId="77777777" w:rsidR="002522C1" w:rsidRPr="00D31D13" w:rsidRDefault="002522C1" w:rsidP="002522C1">
                      <w:pPr>
                        <w:pStyle w:val="04xlpa"/>
                        <w:spacing w:line="100" w:lineRule="atLeast"/>
                        <w:contextualSpacing/>
                        <w:jc w:val="center"/>
                        <w:rPr>
                          <w:rFonts w:ascii="蘋方-繁" w:eastAsia="蘋方-繁" w:hAnsi="蘋方-繁"/>
                          <w:color w:val="4472C4" w:themeColor="accent1"/>
                          <w:sz w:val="32"/>
                          <w:szCs w:val="32"/>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pPr>
                      <w:r w:rsidRPr="00D31D13">
                        <w:rPr>
                          <w:rStyle w:val="jsgrdq"/>
                          <w:rFonts w:ascii="蘋方-繁" w:eastAsia="蘋方-繁" w:hAnsi="蘋方-繁"/>
                          <w:color w:val="4472C4" w:themeColor="accent1"/>
                          <w:sz w:val="32"/>
                          <w:szCs w:val="32"/>
                          <w14:shadow w14:blurRad="38100" w14:dist="25400" w14:dir="5400000" w14:sx="100000" w14:sy="100000" w14:kx="0" w14:ky="0" w14:algn="ctr">
                            <w14:srgbClr w14:val="6E747A">
                              <w14:alpha w14:val="57000"/>
                            </w14:srgbClr>
                          </w14:shadow>
                          <w14:textOutline w14:w="9525" w14:cap="flat" w14:cmpd="sng" w14:algn="ctr">
                            <w14:noFill/>
                            <w14:prstDash w14:val="solid"/>
                            <w14:round/>
                          </w14:textOutline>
                        </w:rPr>
                        <w:t>提供職業培訓和學術途徑計劃</w:t>
                      </w:r>
                    </w:p>
                  </w:txbxContent>
                </v:textbox>
              </v:shape>
            </w:pict>
          </mc:Fallback>
        </mc:AlternateContent>
      </w:r>
      <w:r w:rsidR="00DC1019">
        <w:rPr>
          <w:rFonts w:hint="eastAsia"/>
          <w:noProof/>
        </w:rPr>
        <mc:AlternateContent>
          <mc:Choice Requires="wps">
            <w:drawing>
              <wp:anchor distT="0" distB="0" distL="114300" distR="114300" simplePos="0" relativeHeight="251672576" behindDoc="0" locked="0" layoutInCell="1" allowOverlap="1" wp14:anchorId="14095D8C" wp14:editId="477CA351">
                <wp:simplePos x="0" y="0"/>
                <wp:positionH relativeFrom="column">
                  <wp:posOffset>3437890</wp:posOffset>
                </wp:positionH>
                <wp:positionV relativeFrom="paragraph">
                  <wp:posOffset>1418903</wp:posOffset>
                </wp:positionV>
                <wp:extent cx="2256817" cy="428017"/>
                <wp:effectExtent l="0" t="0" r="0" b="0"/>
                <wp:wrapNone/>
                <wp:docPr id="15" name="文字方塊 15"/>
                <wp:cNvGraphicFramePr/>
                <a:graphic xmlns:a="http://schemas.openxmlformats.org/drawingml/2006/main">
                  <a:graphicData uri="http://schemas.microsoft.com/office/word/2010/wordprocessingShape">
                    <wps:wsp>
                      <wps:cNvSpPr txBox="1"/>
                      <wps:spPr>
                        <a:xfrm>
                          <a:off x="0" y="0"/>
                          <a:ext cx="2256817" cy="428017"/>
                        </a:xfrm>
                        <a:prstGeom prst="rect">
                          <a:avLst/>
                        </a:prstGeom>
                        <a:noFill/>
                        <a:ln w="6350">
                          <a:noFill/>
                        </a:ln>
                      </wps:spPr>
                      <wps:txbx>
                        <w:txbxContent>
                          <w:p w14:paraId="055C4228" w14:textId="77777777" w:rsidR="002522C1" w:rsidRPr="00D31D13" w:rsidRDefault="002522C1" w:rsidP="002522C1">
                            <w:pPr>
                              <w:jc w:val="center"/>
                              <w:rPr>
                                <w:rFonts w:ascii="蘋方-繁" w:eastAsia="蘋方-繁" w:hAnsi="蘋方-繁"/>
                                <w:color w:val="002060"/>
                                <w:sz w:val="36"/>
                                <w:szCs w:val="36"/>
                                <w14:glow w14:rad="0">
                                  <w14:schemeClr w14:val="bg1"/>
                                </w14:glow>
                              </w:rPr>
                            </w:pPr>
                            <w:r w:rsidRPr="00D31D13">
                              <w:rPr>
                                <w:rFonts w:ascii="蘋方-繁" w:eastAsia="蘋方-繁" w:hAnsi="蘋方-繁" w:hint="eastAsia"/>
                                <w:color w:val="002060"/>
                                <w:sz w:val="36"/>
                                <w:szCs w:val="36"/>
                                <w14:glow w14:rad="0">
                                  <w14:schemeClr w14:val="bg1"/>
                                </w14:glow>
                              </w:rPr>
                              <w:t>澳洲商業技術學院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095D8C" id="文字方塊 15" o:spid="_x0000_s1028" type="#_x0000_t202" style="position:absolute;margin-left:270.7pt;margin-top:111.7pt;width:177.7pt;height:33.7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" filled="f" stroked="f" strokeweight=".5pt">
                <v:textbox>
                  <w:txbxContent>
                    <w:p w14:paraId="055C4228" w14:textId="77777777" w:rsidR="002522C1" w:rsidRPr="00D31D13" w:rsidRDefault="002522C1" w:rsidP="002522C1">
                      <w:pPr>
                        <w:jc w:val="center"/>
                        <w:rPr>
                          <w:rFonts w:ascii="蘋方-繁" w:eastAsia="蘋方-繁" w:hAnsi="蘋方-繁"/>
                          <w:color w:val="002060"/>
                          <w:sz w:val="36"/>
                          <w:szCs w:val="36"/>
                          <w14:glow w14:rad="0">
                            <w14:schemeClr w14:val="bg1"/>
                          </w14:glow>
                        </w:rPr>
                      </w:pPr>
                      <w:r w:rsidRPr="00D31D13">
                        <w:rPr>
                          <w:rFonts w:ascii="蘋方-繁" w:eastAsia="蘋方-繁" w:hAnsi="蘋方-繁" w:hint="eastAsia"/>
                          <w:color w:val="002060"/>
                          <w:sz w:val="36"/>
                          <w:szCs w:val="36"/>
                          <w14:glow w14:rad="0">
                            <w14:schemeClr w14:val="bg1"/>
                          </w14:glow>
                        </w:rPr>
                        <w:t>澳洲商業技術學院</w:t>
                      </w:r>
                    </w:p>
                  </w:txbxContent>
                </v:textbox>
              </v:shape>
            </w:pict>
          </mc:Fallback>
        </mc:AlternateContent>
      </w:r>
      <w:r w:rsidR="00DC1019">
        <w:rPr>
          <w:rFonts w:hint="eastAsia"/>
          <w:noProof/>
        </w:rPr>
        <mc:AlternateContent>
          <mc:Choice Requires="wps">
            <w:drawing>
              <wp:anchor distT="0" distB="0" distL="114300" distR="114300" simplePos="0" relativeHeight="251674624" behindDoc="0" locked="0" layoutInCell="1" allowOverlap="1" wp14:anchorId="5F0C13E0" wp14:editId="5CCFE0FF">
                <wp:simplePos x="0" y="0"/>
                <wp:positionH relativeFrom="column">
                  <wp:posOffset>2870587</wp:posOffset>
                </wp:positionH>
                <wp:positionV relativeFrom="paragraph">
                  <wp:posOffset>3669665</wp:posOffset>
                </wp:positionV>
                <wp:extent cx="1273810" cy="45085"/>
                <wp:effectExtent l="0" t="0" r="0" b="5715"/>
                <wp:wrapNone/>
                <wp:docPr id="17" name="減 17"/>
                <wp:cNvGraphicFramePr/>
                <a:graphic xmlns:a="http://schemas.openxmlformats.org/drawingml/2006/main">
                  <a:graphicData uri="http://schemas.microsoft.com/office/word/2010/wordprocessingShape">
                    <wps:wsp>
                      <wps:cNvSpPr/>
                      <wps:spPr>
                        <a:xfrm>
                          <a:off x="0" y="0"/>
                          <a:ext cx="1273810" cy="4508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1B8E7F" id="減 17" o:spid="_x0000_s1026" style="position:absolute;margin-left:226.05pt;margin-top:288.95pt;width:100.3pt;height:3.5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7381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" path="m168844,17241r936122,l1104966,27844r-936122,l168844,17241xe" fillcolor="#4472c4 [3204]" strokecolor="#1f3763 [1604]" strokeweight="1pt">
                <v:stroke joinstyle="miter"/>
                <v:path arrowok="t" o:connecttype="custom" o:connectlocs="168844,17241;1104966,17241;1104966,27844;168844,27844;168844,17241" o:connectangles="0,0,0,0,0"/>
              </v:shape>
            </w:pict>
          </mc:Fallback>
        </mc:AlternateContent>
      </w:r>
      <w:r w:rsidR="00DC1019">
        <w:rPr>
          <w:rFonts w:hint="eastAsia"/>
          <w:noProof/>
        </w:rPr>
        <mc:AlternateContent>
          <mc:Choice Requires="wps">
            <w:drawing>
              <wp:anchor distT="0" distB="0" distL="114300" distR="114300" simplePos="0" relativeHeight="251675648" behindDoc="0" locked="0" layoutInCell="1" allowOverlap="1" wp14:anchorId="6E1E8D71" wp14:editId="0B35E954">
                <wp:simplePos x="0" y="0"/>
                <wp:positionH relativeFrom="column">
                  <wp:posOffset>2961640</wp:posOffset>
                </wp:positionH>
                <wp:positionV relativeFrom="paragraph">
                  <wp:posOffset>3888872</wp:posOffset>
                </wp:positionV>
                <wp:extent cx="3433864" cy="3569970"/>
                <wp:effectExtent l="0" t="0" r="0" b="0"/>
                <wp:wrapNone/>
                <wp:docPr id="13" name="文字方塊 13"/>
                <wp:cNvGraphicFramePr/>
                <a:graphic xmlns:a="http://schemas.openxmlformats.org/drawingml/2006/main">
                  <a:graphicData uri="http://schemas.microsoft.com/office/word/2010/wordprocessingShape">
                    <wps:wsp>
                      <wps:cNvSpPr txBox="1"/>
                      <wps:spPr>
                        <a:xfrm>
                          <a:off x="0" y="0"/>
                          <a:ext cx="3433864" cy="3569970"/>
                        </a:xfrm>
                        <a:prstGeom prst="rect">
                          <a:avLst/>
                        </a:prstGeom>
                        <a:solidFill>
                          <a:schemeClr val="lt1"/>
                        </a:solidFill>
                        <a:ln w="6350">
                          <a:noFill/>
                        </a:ln>
                      </wps:spPr>
                      <wps:txbx>
                        <w:txbxContent>
                          <w:p w14:paraId="01FFAC5F" w14:textId="77777777" w:rsidR="002522C1" w:rsidRDefault="002522C1" w:rsidP="002522C1">
                            <w:pPr>
                              <w:jc w:val="both"/>
                            </w:pPr>
                            <w:r>
                              <w:rPr>
                                <w:rFonts w:hint="eastAsia"/>
                              </w:rPr>
                              <w:t>-</w:t>
                            </w:r>
                            <w:r>
                              <w:t xml:space="preserve"> </w:t>
                            </w:r>
                            <w:r>
                              <w:rPr>
                                <w:rFonts w:hint="eastAsia"/>
                              </w:rPr>
                              <w:t>為澳洲教育部認可之學院，根據全球市場需求提供學生職業訓練課程。</w:t>
                            </w:r>
                          </w:p>
                          <w:p w14:paraId="4884750E" w14:textId="77777777" w:rsidR="002522C1" w:rsidRDefault="002522C1" w:rsidP="002522C1">
                            <w:pPr>
                              <w:jc w:val="both"/>
                            </w:pPr>
                          </w:p>
                          <w:p w14:paraId="1C8B6AF0" w14:textId="4442A647" w:rsidR="002522C1" w:rsidRDefault="002522C1" w:rsidP="002522C1">
                            <w:pPr>
                              <w:jc w:val="both"/>
                            </w:pPr>
                            <w:r>
                              <w:t xml:space="preserve">- </w:t>
                            </w:r>
                            <w:r>
                              <w:rPr>
                                <w:rFonts w:hint="eastAsia"/>
                              </w:rPr>
                              <w:t>多個校區：</w:t>
                            </w:r>
                            <w:r>
                              <w:t>Brisbane, Sydney, Hobart</w:t>
                            </w:r>
                          </w:p>
                          <w:p w14:paraId="2B92434B" w14:textId="77777777" w:rsidR="002522C1" w:rsidRDefault="002522C1" w:rsidP="002522C1">
                            <w:pPr>
                              <w:ind w:firstLineChars="50" w:firstLine="120"/>
                              <w:jc w:val="both"/>
                            </w:pPr>
                            <w:r>
                              <w:rPr>
                                <w:rFonts w:hint="eastAsia"/>
                              </w:rPr>
                              <w:t>其中</w:t>
                            </w:r>
                            <w:r>
                              <w:rPr>
                                <w:rFonts w:hint="eastAsia"/>
                              </w:rPr>
                              <w:t>H</w:t>
                            </w:r>
                            <w:r>
                              <w:t>obart</w:t>
                            </w:r>
                            <w:r>
                              <w:rPr>
                                <w:rFonts w:hint="eastAsia"/>
                              </w:rPr>
                              <w:t>隸屬於偏遠地區。</w:t>
                            </w:r>
                          </w:p>
                          <w:p w14:paraId="252C6060" w14:textId="77777777" w:rsidR="002522C1" w:rsidRDefault="002522C1" w:rsidP="002522C1">
                            <w:pPr>
                              <w:ind w:firstLineChars="50" w:firstLine="120"/>
                              <w:jc w:val="both"/>
                            </w:pPr>
                          </w:p>
                          <w:p w14:paraId="327A0B55" w14:textId="77777777" w:rsidR="002522C1" w:rsidRDefault="002522C1" w:rsidP="002522C1">
                            <w:pPr>
                              <w:jc w:val="both"/>
                            </w:pPr>
                            <w:r>
                              <w:rPr>
                                <w:rFonts w:hint="eastAsia"/>
                              </w:rPr>
                              <w:t>-</w:t>
                            </w:r>
                            <w:r>
                              <w:t xml:space="preserve"> </w:t>
                            </w:r>
                            <w:r>
                              <w:rPr>
                                <w:rFonts w:hint="eastAsia"/>
                              </w:rPr>
                              <w:t>提供多達九十多種證書課程，語言課程至商業課程亦或是餐飲廚藝課程至汽車修理等專業技能課程。</w:t>
                            </w:r>
                          </w:p>
                          <w:p w14:paraId="0F118829" w14:textId="77777777" w:rsidR="002522C1" w:rsidRDefault="002522C1" w:rsidP="002522C1">
                            <w:pPr>
                              <w:jc w:val="both"/>
                            </w:pPr>
                          </w:p>
                          <w:p w14:paraId="2EA13CED" w14:textId="1CB81EE5" w:rsidR="002522C1" w:rsidRDefault="002522C1" w:rsidP="002522C1">
                            <w:pPr>
                              <w:jc w:val="both"/>
                            </w:pPr>
                            <w:r>
                              <w:rPr>
                                <w:rFonts w:hint="eastAsia"/>
                              </w:rPr>
                              <w:t>-</w:t>
                            </w:r>
                            <w:r>
                              <w:t xml:space="preserve"> </w:t>
                            </w:r>
                            <w:r>
                              <w:rPr>
                                <w:rFonts w:hint="eastAsia"/>
                              </w:rPr>
                              <w:t>擁有自己的廚房、餐廳及</w:t>
                            </w:r>
                            <w:r>
                              <w:t>Workshop</w:t>
                            </w:r>
                            <w:r>
                              <w:rPr>
                                <w:rFonts w:hint="eastAsia"/>
                              </w:rPr>
                              <w:t>，不只教導理論課程，更重視學生的實作及真正的職場模擬</w:t>
                            </w:r>
                            <w:r w:rsidR="00371317">
                              <w:rPr>
                                <w:rFonts w:hint="eastAsia"/>
                              </w:rPr>
                              <w:t>。</w:t>
                            </w:r>
                          </w:p>
                          <w:p w14:paraId="7AAB1421" w14:textId="77777777" w:rsidR="002522C1" w:rsidRDefault="002522C1" w:rsidP="002522C1">
                            <w:pPr>
                              <w:jc w:val="both"/>
                            </w:pPr>
                          </w:p>
                          <w:p w14:paraId="1030337F" w14:textId="77777777" w:rsidR="002522C1" w:rsidRDefault="002522C1" w:rsidP="002522C1">
                            <w:pPr>
                              <w:jc w:val="both"/>
                            </w:pPr>
                            <w:r>
                              <w:rPr>
                                <w:rFonts w:hint="eastAsia"/>
                              </w:rPr>
                              <w:t>-</w:t>
                            </w:r>
                            <w:r>
                              <w:t xml:space="preserve"> </w:t>
                            </w:r>
                            <w:r>
                              <w:rPr>
                                <w:rFonts w:hint="eastAsia"/>
                              </w:rPr>
                              <w:t>學生來自世界各地，華裔學生較少，提供良好的語言學習環境。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E8D71" id="文字方塊 13" o:spid="_x0000_s1029" type="#_x0000_t202" style="position:absolute;margin-left:233.2pt;margin-top:306.2pt;width:270.4pt;height:28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" fillcolor="white [3201]" stroked="f" strokeweight=".5pt">
                <v:textbox>
                  <w:txbxContent>
                    <w:p w14:paraId="01FFAC5F" w14:textId="77777777" w:rsidR="002522C1" w:rsidRDefault="002522C1" w:rsidP="002522C1">
                      <w:pPr>
                        <w:jc w:val="both"/>
                      </w:pPr>
                      <w:r>
                        <w:rPr>
                          <w:rFonts w:hint="eastAsia"/>
                        </w:rPr>
                        <w:t>-</w:t>
                      </w:r>
                      <w:r>
                        <w:t xml:space="preserve"> </w:t>
                      </w:r>
                      <w:r>
                        <w:rPr>
                          <w:rFonts w:hint="eastAsia"/>
                        </w:rPr>
                        <w:t>為澳洲教育部認可之學院，根據全球市場需求提供學生職業訓練課程。</w:t>
                      </w:r>
                    </w:p>
                    <w:p w14:paraId="4884750E" w14:textId="77777777" w:rsidR="002522C1" w:rsidRDefault="002522C1" w:rsidP="002522C1">
                      <w:pPr>
                        <w:jc w:val="both"/>
                      </w:pPr>
                    </w:p>
                    <w:p w14:paraId="1C8B6AF0" w14:textId="4442A647" w:rsidR="002522C1" w:rsidRDefault="002522C1" w:rsidP="002522C1">
                      <w:pPr>
                        <w:jc w:val="both"/>
                      </w:pPr>
                      <w:r>
                        <w:t xml:space="preserve">- </w:t>
                      </w:r>
                      <w:r>
                        <w:rPr>
                          <w:rFonts w:hint="eastAsia"/>
                        </w:rPr>
                        <w:t>多個校區：</w:t>
                      </w:r>
                      <w:r>
                        <w:t>Brisbane, Sydney, Hobart</w:t>
                      </w:r>
                    </w:p>
                    <w:p w14:paraId="2B92434B" w14:textId="77777777" w:rsidR="002522C1" w:rsidRDefault="002522C1" w:rsidP="002522C1">
                      <w:pPr>
                        <w:ind w:firstLineChars="50" w:firstLine="120"/>
                        <w:jc w:val="both"/>
                      </w:pPr>
                      <w:r>
                        <w:rPr>
                          <w:rFonts w:hint="eastAsia"/>
                        </w:rPr>
                        <w:t>其中</w:t>
                      </w:r>
                      <w:r>
                        <w:rPr>
                          <w:rFonts w:hint="eastAsia"/>
                        </w:rPr>
                        <w:t>H</w:t>
                      </w:r>
                      <w:r>
                        <w:t>obart</w:t>
                      </w:r>
                      <w:r>
                        <w:rPr>
                          <w:rFonts w:hint="eastAsia"/>
                        </w:rPr>
                        <w:t>隸屬於偏遠地區。</w:t>
                      </w:r>
                    </w:p>
                    <w:p w14:paraId="252C6060" w14:textId="77777777" w:rsidR="002522C1" w:rsidRDefault="002522C1" w:rsidP="002522C1">
                      <w:pPr>
                        <w:ind w:firstLineChars="50" w:firstLine="120"/>
                        <w:jc w:val="both"/>
                      </w:pPr>
                    </w:p>
                    <w:p w14:paraId="327A0B55" w14:textId="77777777" w:rsidR="002522C1" w:rsidRDefault="002522C1" w:rsidP="002522C1">
                      <w:pPr>
                        <w:jc w:val="both"/>
                      </w:pPr>
                      <w:r>
                        <w:rPr>
                          <w:rFonts w:hint="eastAsia"/>
                        </w:rPr>
                        <w:t>-</w:t>
                      </w:r>
                      <w:r>
                        <w:t xml:space="preserve"> </w:t>
                      </w:r>
                      <w:r>
                        <w:rPr>
                          <w:rFonts w:hint="eastAsia"/>
                        </w:rPr>
                        <w:t>提供多達九十多種證書課程，語言課程至商業課程亦或是餐飲廚藝課程至汽車修理等專業技能課程。</w:t>
                      </w:r>
                    </w:p>
                    <w:p w14:paraId="0F118829" w14:textId="77777777" w:rsidR="002522C1" w:rsidRDefault="002522C1" w:rsidP="002522C1">
                      <w:pPr>
                        <w:jc w:val="both"/>
                      </w:pPr>
                    </w:p>
                    <w:p w14:paraId="2EA13CED" w14:textId="1CB81EE5" w:rsidR="002522C1" w:rsidRDefault="002522C1" w:rsidP="002522C1">
                      <w:pPr>
                        <w:jc w:val="both"/>
                      </w:pPr>
                      <w:r>
                        <w:rPr>
                          <w:rFonts w:hint="eastAsia"/>
                        </w:rPr>
                        <w:t>-</w:t>
                      </w:r>
                      <w:r>
                        <w:t xml:space="preserve"> </w:t>
                      </w:r>
                      <w:r>
                        <w:rPr>
                          <w:rFonts w:hint="eastAsia"/>
                        </w:rPr>
                        <w:t>擁有自己的廚房、餐廳及</w:t>
                      </w:r>
                      <w:r>
                        <w:t>Workshop</w:t>
                      </w:r>
                      <w:r>
                        <w:rPr>
                          <w:rFonts w:hint="eastAsia"/>
                        </w:rPr>
                        <w:t>，不只教導理論課程，更重視學生的實作及真正的職場模擬</w:t>
                      </w:r>
                      <w:r w:rsidR="00371317">
                        <w:rPr>
                          <w:rFonts w:hint="eastAsia"/>
                        </w:rPr>
                        <w:t>。</w:t>
                      </w:r>
                    </w:p>
                    <w:p w14:paraId="7AAB1421" w14:textId="77777777" w:rsidR="002522C1" w:rsidRDefault="002522C1" w:rsidP="002522C1">
                      <w:pPr>
                        <w:jc w:val="both"/>
                      </w:pPr>
                    </w:p>
                    <w:p w14:paraId="1030337F" w14:textId="77777777" w:rsidR="002522C1" w:rsidRDefault="002522C1" w:rsidP="002522C1">
                      <w:pPr>
                        <w:jc w:val="both"/>
                      </w:pPr>
                      <w:r>
                        <w:rPr>
                          <w:rFonts w:hint="eastAsia"/>
                        </w:rPr>
                        <w:t>-</w:t>
                      </w:r>
                      <w:r>
                        <w:t xml:space="preserve"> </w:t>
                      </w:r>
                      <w:r>
                        <w:rPr>
                          <w:rFonts w:hint="eastAsia"/>
                        </w:rPr>
                        <w:t>學生來自世界各地，華裔學生較少，提供良好的語言學習環境。</w:t>
                      </w:r>
                    </w:p>
                  </w:txbxContent>
                </v:textbox>
              </v:shape>
            </w:pict>
          </mc:Fallback>
        </mc:AlternateContent>
      </w:r>
      <w:r w:rsidR="00DC1019">
        <w:rPr>
          <w:rFonts w:hint="eastAsia"/>
          <w:noProof/>
        </w:rPr>
        <w:drawing>
          <wp:anchor distT="0" distB="0" distL="114300" distR="114300" simplePos="0" relativeHeight="251671552" behindDoc="1" locked="0" layoutInCell="1" allowOverlap="1" wp14:anchorId="18D9BCB0" wp14:editId="379725FC">
            <wp:simplePos x="0" y="0"/>
            <wp:positionH relativeFrom="column">
              <wp:posOffset>-224815</wp:posOffset>
            </wp:positionH>
            <wp:positionV relativeFrom="page">
              <wp:posOffset>605642</wp:posOffset>
            </wp:positionV>
            <wp:extent cx="6692552" cy="9452758"/>
            <wp:effectExtent l="0" t="0" r="635"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8">
                      <a:extLst>
                        <a:ext uri="{28A0092B-C50C-407E-A947-70E740481C1C}">
                          <a14:useLocalDpi xmlns:a14="http://schemas.microsoft.com/office/drawing/2010/main" val="0"/>
                        </a:ext>
                      </a:extLst>
                    </a:blip>
                    <a:stretch>
                      <a:fillRect/>
                    </a:stretch>
                  </pic:blipFill>
                  <pic:spPr>
                    <a:xfrm>
                      <a:off x="0" y="0"/>
                      <a:ext cx="6702351" cy="9466599"/>
                    </a:xfrm>
                    <a:prstGeom prst="rect">
                      <a:avLst/>
                    </a:prstGeom>
                  </pic:spPr>
                </pic:pic>
              </a:graphicData>
            </a:graphic>
            <wp14:sizeRelH relativeFrom="margin">
              <wp14:pctWidth>0</wp14:pctWidth>
            </wp14:sizeRelH>
            <wp14:sizeRelV relativeFrom="margin">
              <wp14:pctHeight>0</wp14:pctHeight>
            </wp14:sizeRelV>
          </wp:anchor>
        </w:drawing>
      </w:r>
      <w:r w:rsidR="002522C1">
        <w:br w:type="page"/>
      </w:r>
    </w:p>
    <w:p w14:paraId="2C130A10" w14:textId="50DC690E" w:rsidR="00371317" w:rsidRDefault="009D7BF2" w:rsidP="002522C1">
      <w:pPr>
        <w:widowControl/>
      </w:pPr>
      <w:r>
        <w:rPr>
          <w:noProof/>
        </w:rPr>
        <w:lastRenderedPageBreak/>
        <w:drawing>
          <wp:anchor distT="0" distB="0" distL="114300" distR="114300" simplePos="0" relativeHeight="251682816" behindDoc="1" locked="0" layoutInCell="1" allowOverlap="1" wp14:anchorId="5DE8DE59" wp14:editId="6E311A4A">
            <wp:simplePos x="0" y="0"/>
            <wp:positionH relativeFrom="column">
              <wp:posOffset>1940939</wp:posOffset>
            </wp:positionH>
            <wp:positionV relativeFrom="paragraph">
              <wp:posOffset>-368800</wp:posOffset>
            </wp:positionV>
            <wp:extent cx="2140085" cy="387574"/>
            <wp:effectExtent l="0" t="0" r="0" b="6350"/>
            <wp:wrapNone/>
            <wp:docPr id="9" name="圖片 9" descr="一張含有 文字, 美工圖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descr="一張含有 文字, 美工圖案 的圖片&#10;&#10;自動產生的描述"/>
                    <pic:cNvPicPr/>
                  </pic:nvPicPr>
                  <pic:blipFill>
                    <a:blip r:embed="rId9">
                      <a:extLst>
                        <a:ext uri="{28A0092B-C50C-407E-A947-70E740481C1C}">
                          <a14:useLocalDpi xmlns:a14="http://schemas.microsoft.com/office/drawing/2010/main" val="0"/>
                        </a:ext>
                      </a:extLst>
                    </a:blip>
                    <a:stretch>
                      <a:fillRect/>
                    </a:stretch>
                  </pic:blipFill>
                  <pic:spPr>
                    <a:xfrm>
                      <a:off x="0" y="0"/>
                      <a:ext cx="2140085" cy="387574"/>
                    </a:xfrm>
                    <a:prstGeom prst="rect">
                      <a:avLst/>
                    </a:prstGeom>
                  </pic:spPr>
                </pic:pic>
              </a:graphicData>
            </a:graphic>
            <wp14:sizeRelH relativeFrom="page">
              <wp14:pctWidth>0</wp14:pctWidth>
            </wp14:sizeRelH>
            <wp14:sizeRelV relativeFrom="page">
              <wp14:pctHeight>0</wp14:pctHeight>
            </wp14:sizeRelV>
          </wp:anchor>
        </w:drawing>
      </w:r>
      <w:r w:rsidR="00AF6CDF">
        <w:rPr>
          <w:noProof/>
        </w:rPr>
        <mc:AlternateContent>
          <mc:Choice Requires="wps">
            <w:drawing>
              <wp:anchor distT="0" distB="0" distL="114300" distR="114300" simplePos="0" relativeHeight="251681792" behindDoc="0" locked="0" layoutInCell="1" allowOverlap="1" wp14:anchorId="6571AB7C" wp14:editId="4A8B6328">
                <wp:simplePos x="0" y="0"/>
                <wp:positionH relativeFrom="column">
                  <wp:posOffset>1939925</wp:posOffset>
                </wp:positionH>
                <wp:positionV relativeFrom="paragraph">
                  <wp:posOffset>13767</wp:posOffset>
                </wp:positionV>
                <wp:extent cx="2217420" cy="389390"/>
                <wp:effectExtent l="0" t="0" r="0" b="0"/>
                <wp:wrapNone/>
                <wp:docPr id="6" name="文字方塊 6"/>
                <wp:cNvGraphicFramePr/>
                <a:graphic xmlns:a="http://schemas.openxmlformats.org/drawingml/2006/main">
                  <a:graphicData uri="http://schemas.microsoft.com/office/word/2010/wordprocessingShape">
                    <wps:wsp>
                      <wps:cNvSpPr txBox="1"/>
                      <wps:spPr>
                        <a:xfrm>
                          <a:off x="0" y="0"/>
                          <a:ext cx="2217420" cy="389390"/>
                        </a:xfrm>
                        <a:prstGeom prst="rect">
                          <a:avLst/>
                        </a:prstGeom>
                        <a:noFill/>
                        <a:ln w="6350">
                          <a:noFill/>
                        </a:ln>
                      </wps:spPr>
                      <wps:txbx>
                        <w:txbxContent>
                          <w:p w14:paraId="02A9346B" w14:textId="77777777" w:rsidR="00456187" w:rsidRPr="00456187" w:rsidRDefault="00456187" w:rsidP="00456187">
                            <w:pPr>
                              <w:widowControl/>
                              <w:rPr>
                                <w:rFonts w:ascii="蘋方-繁" w:eastAsia="蘋方-繁" w:hAnsi="蘋方-繁" w:cs="新細明體"/>
                                <w:kern w:val="0"/>
                                <w:sz w:val="20"/>
                                <w:szCs w:val="20"/>
                              </w:rPr>
                            </w:pPr>
                            <w:r w:rsidRPr="00456187">
                              <w:rPr>
                                <w:rFonts w:ascii="蘋方-繁" w:eastAsia="蘋方-繁" w:hAnsi="蘋方-繁" w:cs="新細明體"/>
                                <w:color w:val="000000"/>
                                <w:kern w:val="0"/>
                                <w:sz w:val="20"/>
                                <w:szCs w:val="20"/>
                              </w:rPr>
                              <w:t>CRICOS: 03430J  RTO: 41138</w:t>
                            </w:r>
                          </w:p>
                          <w:p w14:paraId="2A002A6B" w14:textId="77777777" w:rsidR="00456187" w:rsidRPr="00456187" w:rsidRDefault="00456187">
                            <w:pPr>
                              <w:rPr>
                                <w:rFonts w:ascii="蘋方-繁" w:eastAsia="蘋方-繁" w:hAnsi="蘋方-繁"/>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71AB7C" id="文字方塊 6" o:spid="_x0000_s1030" type="#_x0000_t202" style="position:absolute;margin-left:152.75pt;margin-top:1.1pt;width:174.6pt;height:30.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" filled="f" stroked="f" strokeweight=".5pt">
                <v:textbox>
                  <w:txbxContent>
                    <w:p w14:paraId="02A9346B" w14:textId="77777777" w:rsidR="00456187" w:rsidRPr="00456187" w:rsidRDefault="00456187" w:rsidP="00456187">
                      <w:pPr>
                        <w:widowControl/>
                        <w:rPr>
                          <w:rFonts w:ascii="蘋方-繁" w:eastAsia="蘋方-繁" w:hAnsi="蘋方-繁" w:cs="新細明體"/>
                          <w:kern w:val="0"/>
                          <w:sz w:val="20"/>
                          <w:szCs w:val="20"/>
                        </w:rPr>
                      </w:pPr>
                      <w:r w:rsidRPr="00456187">
                        <w:rPr>
                          <w:rFonts w:ascii="蘋方-繁" w:eastAsia="蘋方-繁" w:hAnsi="蘋方-繁" w:cs="新細明體"/>
                          <w:color w:val="000000"/>
                          <w:kern w:val="0"/>
                          <w:sz w:val="20"/>
                          <w:szCs w:val="20"/>
                        </w:rPr>
                        <w:t>CRICOS: 03430J  RTO: 41138</w:t>
                      </w:r>
                    </w:p>
                    <w:p w14:paraId="2A002A6B" w14:textId="77777777" w:rsidR="00456187" w:rsidRPr="00456187" w:rsidRDefault="00456187">
                      <w:pPr>
                        <w:rPr>
                          <w:rFonts w:ascii="蘋方-繁" w:eastAsia="蘋方-繁" w:hAnsi="蘋方-繁"/>
                          <w:sz w:val="20"/>
                          <w:szCs w:val="20"/>
                        </w:rPr>
                      </w:pPr>
                    </w:p>
                  </w:txbxContent>
                </v:textbox>
              </v:shape>
            </w:pict>
          </mc:Fallback>
        </mc:AlternateContent>
      </w:r>
    </w:p>
    <w:p w14:paraId="50450D86" w14:textId="0E116DEC" w:rsidR="00371317" w:rsidRDefault="00884C31" w:rsidP="002522C1">
      <w:pPr>
        <w:widowControl/>
      </w:pPr>
      <w:r>
        <w:rPr>
          <w:rFonts w:hint="eastAsia"/>
          <w:noProof/>
        </w:rPr>
        <mc:AlternateContent>
          <mc:Choice Requires="wps">
            <w:drawing>
              <wp:anchor distT="0" distB="0" distL="114300" distR="114300" simplePos="0" relativeHeight="251685888" behindDoc="0" locked="0" layoutInCell="1" allowOverlap="1" wp14:anchorId="374C1034" wp14:editId="6E04C8F4">
                <wp:simplePos x="0" y="0"/>
                <wp:positionH relativeFrom="column">
                  <wp:posOffset>3185795</wp:posOffset>
                </wp:positionH>
                <wp:positionV relativeFrom="paragraph">
                  <wp:posOffset>177800</wp:posOffset>
                </wp:positionV>
                <wp:extent cx="3326765" cy="3070800"/>
                <wp:effectExtent l="0" t="0" r="0" b="0"/>
                <wp:wrapNone/>
                <wp:docPr id="19" name="文字方塊 19"/>
                <wp:cNvGraphicFramePr/>
                <a:graphic xmlns:a="http://schemas.openxmlformats.org/drawingml/2006/main">
                  <a:graphicData uri="http://schemas.microsoft.com/office/word/2010/wordprocessingShape">
                    <wps:wsp>
                      <wps:cNvSpPr txBox="1"/>
                      <wps:spPr>
                        <a:xfrm>
                          <a:off x="0" y="0"/>
                          <a:ext cx="3326765" cy="3070800"/>
                        </a:xfrm>
                        <a:prstGeom prst="rect">
                          <a:avLst/>
                        </a:prstGeom>
                        <a:noFill/>
                        <a:ln w="6350">
                          <a:noFill/>
                        </a:ln>
                      </wps:spPr>
                      <wps:txbx>
                        <w:txbxContent>
                          <w:p w14:paraId="25BE7326" w14:textId="77777777" w:rsidR="00884C31" w:rsidRPr="00884C31" w:rsidRDefault="00884C31" w:rsidP="00884C31">
                            <w:pPr>
                              <w:widowControl/>
                              <w:jc w:val="both"/>
                              <w:rPr>
                                <w:b/>
                                <w:bCs/>
                              </w:rPr>
                            </w:pPr>
                            <w:r w:rsidRPr="00884C31">
                              <w:rPr>
                                <w:rFonts w:hint="eastAsia"/>
                                <w:b/>
                                <w:bCs/>
                              </w:rPr>
                              <w:t>餐飲課程：</w:t>
                            </w:r>
                          </w:p>
                          <w:p w14:paraId="47B36EA1" w14:textId="7CA374A2" w:rsidR="00884C31" w:rsidRDefault="00884C31" w:rsidP="00884C31">
                            <w:pPr>
                              <w:widowControl/>
                              <w:jc w:val="both"/>
                            </w:pPr>
                            <w:r>
                              <w:t xml:space="preserve">Certificate IV in Commercial Cookery </w:t>
                            </w:r>
                          </w:p>
                          <w:p w14:paraId="689D7BCE" w14:textId="77777777" w:rsidR="00884C31" w:rsidRDefault="00884C31" w:rsidP="00884C31">
                            <w:pPr>
                              <w:widowControl/>
                              <w:jc w:val="both"/>
                            </w:pPr>
                            <w:r>
                              <w:t xml:space="preserve">Advanced Diploma of Hospitality </w:t>
                            </w:r>
                          </w:p>
                          <w:p w14:paraId="4D36DB9B" w14:textId="77777777" w:rsidR="00884C31" w:rsidRPr="00371317" w:rsidRDefault="00884C31" w:rsidP="00884C31">
                            <w:pPr>
                              <w:widowControl/>
                              <w:jc w:val="both"/>
                            </w:pPr>
                            <w:r>
                              <w:rPr>
                                <w:rFonts w:hint="eastAsia"/>
                              </w:rPr>
                              <w:t>時間長度：</w:t>
                            </w:r>
                            <w:r>
                              <w:t xml:space="preserve">104 weeks </w:t>
                            </w:r>
                          </w:p>
                          <w:p w14:paraId="4C93ACAA" w14:textId="77777777" w:rsidR="00884C31" w:rsidRPr="00B57D59" w:rsidRDefault="00884C31" w:rsidP="00884C31">
                            <w:pPr>
                              <w:widowControl/>
                              <w:jc w:val="both"/>
                              <w:rPr>
                                <w:color w:val="70AD47" w:themeColor="accent6"/>
                              </w:rPr>
                            </w:pPr>
                            <w:r w:rsidRPr="00B57D59">
                              <w:rPr>
                                <w:rFonts w:hint="eastAsia"/>
                                <w:color w:val="000000" w:themeColor="text1"/>
                              </w:rPr>
                              <w:t>學費：</w:t>
                            </w:r>
                            <w:r w:rsidRPr="00B57D59">
                              <w:rPr>
                                <w:strike/>
                                <w:color w:val="000000" w:themeColor="text1"/>
                              </w:rPr>
                              <w:t>$16,000</w:t>
                            </w:r>
                            <w:r w:rsidRPr="00B57D59">
                              <w:rPr>
                                <w:color w:val="000000" w:themeColor="text1"/>
                              </w:rPr>
                              <w:t xml:space="preserve"> → $13,000</w:t>
                            </w:r>
                          </w:p>
                          <w:p w14:paraId="5853CA0D" w14:textId="77777777" w:rsidR="00884C31" w:rsidRDefault="00884C31" w:rsidP="00884C31">
                            <w:pPr>
                              <w:widowControl/>
                              <w:jc w:val="both"/>
                            </w:pPr>
                            <w:r>
                              <w:rPr>
                                <w:rFonts w:hint="eastAsia"/>
                              </w:rPr>
                              <w:t>特色：</w:t>
                            </w:r>
                          </w:p>
                          <w:p w14:paraId="217B3BD4" w14:textId="5B2A720A" w:rsidR="00884C31" w:rsidRDefault="00884C31" w:rsidP="00884C31">
                            <w:pPr>
                              <w:widowControl/>
                              <w:ind w:left="209" w:hangingChars="87" w:hanging="209"/>
                              <w:jc w:val="both"/>
                            </w:pPr>
                            <w:r>
                              <w:rPr>
                                <w:rFonts w:hint="eastAsia"/>
                              </w:rPr>
                              <w:t>-</w:t>
                            </w:r>
                            <w:r>
                              <w:t xml:space="preserve"> </w:t>
                            </w:r>
                            <w:r>
                              <w:rPr>
                                <w:rFonts w:hint="eastAsia"/>
                              </w:rPr>
                              <w:t>擁有自己的廚房及餐廳，且餐廳正式對外營運，學生能習得真正的職場工作經驗</w:t>
                            </w:r>
                            <w:r w:rsidR="006C7154">
                              <w:rPr>
                                <w:rFonts w:hint="eastAsia"/>
                              </w:rPr>
                              <w:t>。</w:t>
                            </w:r>
                          </w:p>
                          <w:p w14:paraId="0FB2E519" w14:textId="4F91BBCC" w:rsidR="00884C31" w:rsidRDefault="00884C31" w:rsidP="00884C31">
                            <w:pPr>
                              <w:widowControl/>
                              <w:ind w:left="194" w:hangingChars="81" w:hanging="194"/>
                              <w:jc w:val="both"/>
                            </w:pPr>
                            <w:r>
                              <w:t xml:space="preserve">- </w:t>
                            </w:r>
                            <w:r>
                              <w:rPr>
                                <w:rFonts w:hint="eastAsia"/>
                              </w:rPr>
                              <w:t>學校安排實習，學生無須擔心實習時數不足而無法申請</w:t>
                            </w:r>
                            <w:r>
                              <w:rPr>
                                <w:rFonts w:hint="eastAsia"/>
                              </w:rPr>
                              <w:t>4</w:t>
                            </w:r>
                            <w:r>
                              <w:t>85</w:t>
                            </w:r>
                            <w:r>
                              <w:rPr>
                                <w:rFonts w:hint="eastAsia"/>
                              </w:rPr>
                              <w:t>畢業簽證</w:t>
                            </w:r>
                          </w:p>
                          <w:p w14:paraId="05F8EB0E" w14:textId="5D559723" w:rsidR="00884C31" w:rsidRDefault="00884C31" w:rsidP="00884C31">
                            <w:pPr>
                              <w:ind w:left="194" w:hangingChars="81" w:hanging="194"/>
                              <w:jc w:val="both"/>
                            </w:pPr>
                            <w:r>
                              <w:rPr>
                                <w:rFonts w:hint="eastAsia"/>
                              </w:rPr>
                              <w:t>-</w:t>
                            </w:r>
                            <w:r>
                              <w:t xml:space="preserve"> </w:t>
                            </w:r>
                            <w:r>
                              <w:rPr>
                                <w:rFonts w:hint="eastAsia"/>
                              </w:rPr>
                              <w:t>有時會和</w:t>
                            </w:r>
                            <w:r w:rsidR="00074A01">
                              <w:rPr>
                                <w:rFonts w:hint="eastAsia"/>
                              </w:rPr>
                              <w:t>當地</w:t>
                            </w:r>
                            <w:r>
                              <w:rPr>
                                <w:rFonts w:hint="eastAsia"/>
                              </w:rPr>
                              <w:t>機構舉辦募款活動，學生不僅只有學習，也能藉由參與具有意義性的活動獲得更多的成就感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C1034" id="文字方塊 19" o:spid="_x0000_s1031" type="#_x0000_t202" style="position:absolute;margin-left:250.85pt;margin-top:14pt;width:261.95pt;height:24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" filled="f" stroked="f" strokeweight=".5pt">
                <v:textbox>
                  <w:txbxContent>
                    <w:p w14:paraId="25BE7326" w14:textId="77777777" w:rsidR="00884C31" w:rsidRPr="00884C31" w:rsidRDefault="00884C31" w:rsidP="00884C31">
                      <w:pPr>
                        <w:widowControl/>
                        <w:jc w:val="both"/>
                        <w:rPr>
                          <w:b/>
                          <w:bCs/>
                        </w:rPr>
                      </w:pPr>
                      <w:r w:rsidRPr="00884C31">
                        <w:rPr>
                          <w:rFonts w:hint="eastAsia"/>
                          <w:b/>
                          <w:bCs/>
                        </w:rPr>
                        <w:t>餐飲課程：</w:t>
                      </w:r>
                    </w:p>
                    <w:p w14:paraId="47B36EA1" w14:textId="7CA374A2" w:rsidR="00884C31" w:rsidRDefault="00884C31" w:rsidP="00884C31">
                      <w:pPr>
                        <w:widowControl/>
                        <w:jc w:val="both"/>
                      </w:pPr>
                      <w:r>
                        <w:t xml:space="preserve">Certificate IV in Commercial Cookery </w:t>
                      </w:r>
                    </w:p>
                    <w:p w14:paraId="689D7BCE" w14:textId="77777777" w:rsidR="00884C31" w:rsidRDefault="00884C31" w:rsidP="00884C31">
                      <w:pPr>
                        <w:widowControl/>
                        <w:jc w:val="both"/>
                      </w:pPr>
                      <w:r>
                        <w:t xml:space="preserve">Advanced Diploma of Hospitality </w:t>
                      </w:r>
                    </w:p>
                    <w:p w14:paraId="4D36DB9B" w14:textId="77777777" w:rsidR="00884C31" w:rsidRPr="00371317" w:rsidRDefault="00884C31" w:rsidP="00884C31">
                      <w:pPr>
                        <w:widowControl/>
                        <w:jc w:val="both"/>
                      </w:pPr>
                      <w:r>
                        <w:rPr>
                          <w:rFonts w:hint="eastAsia"/>
                        </w:rPr>
                        <w:t>時間長度：</w:t>
                      </w:r>
                      <w:r>
                        <w:t xml:space="preserve">104 weeks </w:t>
                      </w:r>
                    </w:p>
                    <w:p w14:paraId="4C93ACAA" w14:textId="77777777" w:rsidR="00884C31" w:rsidRPr="00B57D59" w:rsidRDefault="00884C31" w:rsidP="00884C31">
                      <w:pPr>
                        <w:widowControl/>
                        <w:jc w:val="both"/>
                        <w:rPr>
                          <w:color w:val="70AD47" w:themeColor="accent6"/>
                        </w:rPr>
                      </w:pPr>
                      <w:r w:rsidRPr="00B57D59">
                        <w:rPr>
                          <w:rFonts w:hint="eastAsia"/>
                          <w:color w:val="000000" w:themeColor="text1"/>
                        </w:rPr>
                        <w:t>學費：</w:t>
                      </w:r>
                      <w:r w:rsidRPr="00B57D59">
                        <w:rPr>
                          <w:strike/>
                          <w:color w:val="000000" w:themeColor="text1"/>
                        </w:rPr>
                        <w:t>$16,000</w:t>
                      </w:r>
                      <w:r w:rsidRPr="00B57D59">
                        <w:rPr>
                          <w:color w:val="000000" w:themeColor="text1"/>
                        </w:rPr>
                        <w:t xml:space="preserve"> → $13,000</w:t>
                      </w:r>
                    </w:p>
                    <w:p w14:paraId="5853CA0D" w14:textId="77777777" w:rsidR="00884C31" w:rsidRDefault="00884C31" w:rsidP="00884C31">
                      <w:pPr>
                        <w:widowControl/>
                        <w:jc w:val="both"/>
                      </w:pPr>
                      <w:r>
                        <w:rPr>
                          <w:rFonts w:hint="eastAsia"/>
                        </w:rPr>
                        <w:t>特色：</w:t>
                      </w:r>
                    </w:p>
                    <w:p w14:paraId="217B3BD4" w14:textId="5B2A720A" w:rsidR="00884C31" w:rsidRDefault="00884C31" w:rsidP="00884C31">
                      <w:pPr>
                        <w:widowControl/>
                        <w:ind w:left="209" w:hangingChars="87" w:hanging="209"/>
                        <w:jc w:val="both"/>
                      </w:pPr>
                      <w:r>
                        <w:rPr>
                          <w:rFonts w:hint="eastAsia"/>
                        </w:rPr>
                        <w:t>-</w:t>
                      </w:r>
                      <w:r>
                        <w:t xml:space="preserve"> </w:t>
                      </w:r>
                      <w:r>
                        <w:rPr>
                          <w:rFonts w:hint="eastAsia"/>
                        </w:rPr>
                        <w:t>擁有自己的廚房及餐廳，且餐廳正式對外營運，學生能習得真正的職場工作經驗</w:t>
                      </w:r>
                      <w:r w:rsidR="006C7154">
                        <w:rPr>
                          <w:rFonts w:hint="eastAsia"/>
                        </w:rPr>
                        <w:t>。</w:t>
                      </w:r>
                    </w:p>
                    <w:p w14:paraId="0FB2E519" w14:textId="4F91BBCC" w:rsidR="00884C31" w:rsidRDefault="00884C31" w:rsidP="00884C31">
                      <w:pPr>
                        <w:widowControl/>
                        <w:ind w:left="194" w:hangingChars="81" w:hanging="194"/>
                        <w:jc w:val="both"/>
                      </w:pPr>
                      <w:r>
                        <w:t xml:space="preserve">- </w:t>
                      </w:r>
                      <w:r>
                        <w:rPr>
                          <w:rFonts w:hint="eastAsia"/>
                        </w:rPr>
                        <w:t>學校安排實習，學生無須擔心實習時數不足而無法申請</w:t>
                      </w:r>
                      <w:r>
                        <w:rPr>
                          <w:rFonts w:hint="eastAsia"/>
                        </w:rPr>
                        <w:t>4</w:t>
                      </w:r>
                      <w:r>
                        <w:t>85</w:t>
                      </w:r>
                      <w:r>
                        <w:rPr>
                          <w:rFonts w:hint="eastAsia"/>
                        </w:rPr>
                        <w:t>畢業簽證</w:t>
                      </w:r>
                    </w:p>
                    <w:p w14:paraId="05F8EB0E" w14:textId="5D559723" w:rsidR="00884C31" w:rsidRDefault="00884C31" w:rsidP="00884C31">
                      <w:pPr>
                        <w:ind w:left="194" w:hangingChars="81" w:hanging="194"/>
                        <w:jc w:val="both"/>
                      </w:pPr>
                      <w:r>
                        <w:rPr>
                          <w:rFonts w:hint="eastAsia"/>
                        </w:rPr>
                        <w:t>-</w:t>
                      </w:r>
                      <w:r>
                        <w:t xml:space="preserve"> </w:t>
                      </w:r>
                      <w:r>
                        <w:rPr>
                          <w:rFonts w:hint="eastAsia"/>
                        </w:rPr>
                        <w:t>有時會和</w:t>
                      </w:r>
                      <w:r w:rsidR="00074A01">
                        <w:rPr>
                          <w:rFonts w:hint="eastAsia"/>
                        </w:rPr>
                        <w:t>當地</w:t>
                      </w:r>
                      <w:r>
                        <w:rPr>
                          <w:rFonts w:hint="eastAsia"/>
                        </w:rPr>
                        <w:t>機構舉辦募款活動，學生不僅只有學習，也能藉由參與具有意義性的活動獲得更多的成就感</w:t>
                      </w:r>
                    </w:p>
                  </w:txbxContent>
                </v:textbox>
              </v:shape>
            </w:pict>
          </mc:Fallback>
        </mc:AlternateContent>
      </w:r>
      <w:r w:rsidR="000C677D">
        <w:rPr>
          <w:noProof/>
        </w:rPr>
        <mc:AlternateContent>
          <mc:Choice Requires="wps">
            <w:drawing>
              <wp:anchor distT="0" distB="0" distL="114300" distR="114300" simplePos="0" relativeHeight="251683840" behindDoc="0" locked="0" layoutInCell="1" allowOverlap="1" wp14:anchorId="25DC6639" wp14:editId="5E9F6186">
                <wp:simplePos x="0" y="0"/>
                <wp:positionH relativeFrom="column">
                  <wp:posOffset>43815</wp:posOffset>
                </wp:positionH>
                <wp:positionV relativeFrom="paragraph">
                  <wp:posOffset>176381</wp:posOffset>
                </wp:positionV>
                <wp:extent cx="5963055" cy="0"/>
                <wp:effectExtent l="0" t="0" r="6350" b="12700"/>
                <wp:wrapNone/>
                <wp:docPr id="11" name="直線接點 11"/>
                <wp:cNvGraphicFramePr/>
                <a:graphic xmlns:a="http://schemas.openxmlformats.org/drawingml/2006/main">
                  <a:graphicData uri="http://schemas.microsoft.com/office/word/2010/wordprocessingShape">
                    <wps:wsp>
                      <wps:cNvCnPr/>
                      <wps:spPr>
                        <a:xfrm>
                          <a:off x="0" y="0"/>
                          <a:ext cx="596305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5379139" id="直線接點 1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45pt,13.9pt" to="47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" strokecolor="black [3200]" strokeweight="1pt">
                <v:stroke joinstyle="miter"/>
              </v:line>
            </w:pict>
          </mc:Fallback>
        </mc:AlternateContent>
      </w:r>
    </w:p>
    <w:p w14:paraId="0DAE65D2" w14:textId="27D8BDE6" w:rsidR="00371317" w:rsidRDefault="00884C31" w:rsidP="002522C1">
      <w:pPr>
        <w:widowControl/>
      </w:pPr>
      <w:r>
        <w:rPr>
          <w:noProof/>
        </w:rPr>
        <w:drawing>
          <wp:anchor distT="0" distB="0" distL="114300" distR="114300" simplePos="0" relativeHeight="251686912" behindDoc="1" locked="0" layoutInCell="1" allowOverlap="1" wp14:anchorId="721C516D" wp14:editId="4EDA1F74">
            <wp:simplePos x="0" y="0"/>
            <wp:positionH relativeFrom="column">
              <wp:posOffset>-4742</wp:posOffset>
            </wp:positionH>
            <wp:positionV relativeFrom="paragraph">
              <wp:posOffset>27183</wp:posOffset>
            </wp:positionV>
            <wp:extent cx="3100044" cy="2908571"/>
            <wp:effectExtent l="0" t="0" r="0" b="0"/>
            <wp:wrapNone/>
            <wp:docPr id="20" name="圖片 20" descr="一張含有 個人, 室內, 廚房, 正在準備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20" descr="一張含有 個人, 室內, 廚房, 正在準備 的圖片&#10;&#10;自動產生的描述"/>
                    <pic:cNvPicPr/>
                  </pic:nvPicPr>
                  <pic:blipFill>
                    <a:blip r:embed="rId10">
                      <a:extLst>
                        <a:ext uri="{28A0092B-C50C-407E-A947-70E740481C1C}">
                          <a14:useLocalDpi xmlns:a14="http://schemas.microsoft.com/office/drawing/2010/main" val="0"/>
                        </a:ext>
                      </a:extLst>
                    </a:blip>
                    <a:stretch>
                      <a:fillRect/>
                    </a:stretch>
                  </pic:blipFill>
                  <pic:spPr>
                    <a:xfrm>
                      <a:off x="0" y="0"/>
                      <a:ext cx="3131881" cy="2938442"/>
                    </a:xfrm>
                    <a:prstGeom prst="rect">
                      <a:avLst/>
                    </a:prstGeom>
                  </pic:spPr>
                </pic:pic>
              </a:graphicData>
            </a:graphic>
            <wp14:sizeRelH relativeFrom="page">
              <wp14:pctWidth>0</wp14:pctWidth>
            </wp14:sizeRelH>
            <wp14:sizeRelV relativeFrom="page">
              <wp14:pctHeight>0</wp14:pctHeight>
            </wp14:sizeRelV>
          </wp:anchor>
        </w:drawing>
      </w:r>
    </w:p>
    <w:p w14:paraId="57B456D6" w14:textId="33655B81" w:rsidR="00371317" w:rsidRDefault="00371317" w:rsidP="002522C1">
      <w:pPr>
        <w:widowControl/>
      </w:pPr>
    </w:p>
    <w:p w14:paraId="1710FB22" w14:textId="456DCA75" w:rsidR="000C677D" w:rsidRDefault="000C677D" w:rsidP="00371317">
      <w:pPr>
        <w:widowControl/>
      </w:pPr>
    </w:p>
    <w:p w14:paraId="010A35F0" w14:textId="1FE3FD01" w:rsidR="000C677D" w:rsidRDefault="000C677D" w:rsidP="00371317">
      <w:pPr>
        <w:widowControl/>
      </w:pPr>
    </w:p>
    <w:p w14:paraId="1C933AA5" w14:textId="40B56175" w:rsidR="000C677D" w:rsidRDefault="000C677D" w:rsidP="00371317">
      <w:pPr>
        <w:widowControl/>
      </w:pPr>
    </w:p>
    <w:p w14:paraId="6DE9368F" w14:textId="4BDEF7EF" w:rsidR="000C677D" w:rsidRDefault="000C677D" w:rsidP="00371317">
      <w:pPr>
        <w:widowControl/>
      </w:pPr>
    </w:p>
    <w:p w14:paraId="51363BB7" w14:textId="468539FD" w:rsidR="000C677D" w:rsidRDefault="000C677D" w:rsidP="00371317">
      <w:pPr>
        <w:widowControl/>
      </w:pPr>
    </w:p>
    <w:p w14:paraId="447005E7" w14:textId="7C0D0669" w:rsidR="000C677D" w:rsidRDefault="000C677D" w:rsidP="00371317">
      <w:pPr>
        <w:widowControl/>
      </w:pPr>
    </w:p>
    <w:p w14:paraId="30BCF767" w14:textId="6CE278CD" w:rsidR="000C677D" w:rsidRDefault="000C677D" w:rsidP="00371317">
      <w:pPr>
        <w:widowControl/>
      </w:pPr>
    </w:p>
    <w:p w14:paraId="3317F5C0" w14:textId="6D4FD805" w:rsidR="000C677D" w:rsidRDefault="000C677D" w:rsidP="00371317">
      <w:pPr>
        <w:widowControl/>
      </w:pPr>
    </w:p>
    <w:p w14:paraId="3D5C0BBF" w14:textId="6BF855B3" w:rsidR="000C677D" w:rsidRDefault="000C677D" w:rsidP="00371317">
      <w:pPr>
        <w:widowControl/>
      </w:pPr>
    </w:p>
    <w:p w14:paraId="6F827382" w14:textId="7C6E9DA5" w:rsidR="00884C31" w:rsidRPr="000C677D" w:rsidRDefault="00B57D59" w:rsidP="002522C1">
      <w:pPr>
        <w:widowControl/>
      </w:pPr>
      <w:r>
        <w:rPr>
          <w:rFonts w:hint="eastAsia"/>
          <w:noProof/>
        </w:rPr>
        <mc:AlternateContent>
          <mc:Choice Requires="wps">
            <w:drawing>
              <wp:anchor distT="0" distB="0" distL="114300" distR="114300" simplePos="0" relativeHeight="251695104" behindDoc="0" locked="0" layoutInCell="1" allowOverlap="1" wp14:anchorId="3AA2BAD4" wp14:editId="4FF24D29">
                <wp:simplePos x="0" y="0"/>
                <wp:positionH relativeFrom="column">
                  <wp:posOffset>3181985</wp:posOffset>
                </wp:positionH>
                <wp:positionV relativeFrom="paragraph">
                  <wp:posOffset>3490595</wp:posOffset>
                </wp:positionV>
                <wp:extent cx="3326765" cy="3073941"/>
                <wp:effectExtent l="0" t="0" r="0" b="0"/>
                <wp:wrapNone/>
                <wp:docPr id="26" name="文字方塊 26"/>
                <wp:cNvGraphicFramePr/>
                <a:graphic xmlns:a="http://schemas.openxmlformats.org/drawingml/2006/main">
                  <a:graphicData uri="http://schemas.microsoft.com/office/word/2010/wordprocessingShape">
                    <wps:wsp>
                      <wps:cNvSpPr txBox="1"/>
                      <wps:spPr>
                        <a:xfrm>
                          <a:off x="0" y="0"/>
                          <a:ext cx="3326765" cy="3073941"/>
                        </a:xfrm>
                        <a:prstGeom prst="rect">
                          <a:avLst/>
                        </a:prstGeom>
                        <a:noFill/>
                        <a:ln w="6350">
                          <a:noFill/>
                        </a:ln>
                      </wps:spPr>
                      <wps:txbx>
                        <w:txbxContent>
                          <w:p w14:paraId="05F3DF52" w14:textId="75F77B08" w:rsidR="00B57D59" w:rsidRPr="00884C31" w:rsidRDefault="00B57D59" w:rsidP="00B57D59">
                            <w:pPr>
                              <w:widowControl/>
                              <w:jc w:val="both"/>
                              <w:rPr>
                                <w:b/>
                                <w:bCs/>
                              </w:rPr>
                            </w:pPr>
                            <w:r>
                              <w:rPr>
                                <w:rFonts w:hint="eastAsia"/>
                                <w:b/>
                                <w:bCs/>
                              </w:rPr>
                              <w:t>幼保</w:t>
                            </w:r>
                            <w:r w:rsidRPr="00884C31">
                              <w:rPr>
                                <w:rFonts w:hint="eastAsia"/>
                                <w:b/>
                                <w:bCs/>
                              </w:rPr>
                              <w:t>課程：</w:t>
                            </w:r>
                          </w:p>
                          <w:p w14:paraId="77CB11B8" w14:textId="73BD16D1" w:rsidR="00B57D59" w:rsidRDefault="00B57D59" w:rsidP="00B57D59">
                            <w:pPr>
                              <w:widowControl/>
                              <w:jc w:val="both"/>
                            </w:pPr>
                            <w:r>
                              <w:t xml:space="preserve">Certificate III in Early Childhood Education and Care </w:t>
                            </w:r>
                          </w:p>
                          <w:p w14:paraId="4473C43E" w14:textId="7C09DDAD" w:rsidR="00B57D59" w:rsidRDefault="00B57D59" w:rsidP="00B57D59">
                            <w:pPr>
                              <w:widowControl/>
                              <w:jc w:val="both"/>
                            </w:pPr>
                            <w:r>
                              <w:t xml:space="preserve">Diploma of Early Childhood Education and Care </w:t>
                            </w:r>
                          </w:p>
                          <w:p w14:paraId="283C56DE" w14:textId="77777777" w:rsidR="00B57D59" w:rsidRPr="00371317" w:rsidRDefault="00B57D59" w:rsidP="00B57D59">
                            <w:pPr>
                              <w:widowControl/>
                              <w:jc w:val="both"/>
                            </w:pPr>
                            <w:r>
                              <w:rPr>
                                <w:rFonts w:hint="eastAsia"/>
                              </w:rPr>
                              <w:t>時間長度：</w:t>
                            </w:r>
                            <w:r>
                              <w:t xml:space="preserve">104 weeks </w:t>
                            </w:r>
                          </w:p>
                          <w:p w14:paraId="2DDD3C0C" w14:textId="77777777" w:rsidR="00B57D59" w:rsidRPr="00B57D59" w:rsidRDefault="00B57D59" w:rsidP="00B57D59">
                            <w:pPr>
                              <w:widowControl/>
                              <w:jc w:val="both"/>
                              <w:rPr>
                                <w:color w:val="70AD47" w:themeColor="accent6"/>
                              </w:rPr>
                            </w:pPr>
                            <w:r w:rsidRPr="00B57D59">
                              <w:rPr>
                                <w:rFonts w:hint="eastAsia"/>
                                <w:color w:val="000000" w:themeColor="text1"/>
                              </w:rPr>
                              <w:t>學費：</w:t>
                            </w:r>
                            <w:r w:rsidRPr="00B57D59">
                              <w:rPr>
                                <w:strike/>
                                <w:color w:val="000000" w:themeColor="text1"/>
                              </w:rPr>
                              <w:t>$16,000</w:t>
                            </w:r>
                            <w:r w:rsidRPr="00B57D59">
                              <w:rPr>
                                <w:color w:val="000000" w:themeColor="text1"/>
                              </w:rPr>
                              <w:t xml:space="preserve"> → $13,000</w:t>
                            </w:r>
                          </w:p>
                          <w:p w14:paraId="1B555115" w14:textId="77777777" w:rsidR="00B57D59" w:rsidRDefault="00B57D59" w:rsidP="00B57D59">
                            <w:pPr>
                              <w:widowControl/>
                              <w:jc w:val="both"/>
                            </w:pPr>
                            <w:r>
                              <w:rPr>
                                <w:rFonts w:hint="eastAsia"/>
                              </w:rPr>
                              <w:t>特色：</w:t>
                            </w:r>
                          </w:p>
                          <w:p w14:paraId="3314595D" w14:textId="7693777E" w:rsidR="00B57D59" w:rsidRDefault="00B57D59" w:rsidP="00B57D59">
                            <w:pPr>
                              <w:widowControl/>
                              <w:ind w:left="209" w:hangingChars="87" w:hanging="209"/>
                              <w:jc w:val="both"/>
                            </w:pPr>
                            <w:r>
                              <w:rPr>
                                <w:rFonts w:hint="eastAsia"/>
                              </w:rPr>
                              <w:t>-</w:t>
                            </w:r>
                            <w:r>
                              <w:t xml:space="preserve"> </w:t>
                            </w:r>
                            <w:r>
                              <w:rPr>
                                <w:rFonts w:hint="eastAsia"/>
                              </w:rPr>
                              <w:t>與當地至少</w:t>
                            </w:r>
                            <w:r>
                              <w:t>3-5</w:t>
                            </w:r>
                            <w:r>
                              <w:rPr>
                                <w:rFonts w:hint="eastAsia"/>
                              </w:rPr>
                              <w:t>間托兒中心</w:t>
                            </w:r>
                            <w:r w:rsidR="003B63C6">
                              <w:rPr>
                                <w:rFonts w:hint="eastAsia"/>
                              </w:rPr>
                              <w:t>合作</w:t>
                            </w:r>
                          </w:p>
                          <w:p w14:paraId="2EB50A3F" w14:textId="77777777" w:rsidR="00B57D59" w:rsidRDefault="00B57D59" w:rsidP="00B57D59">
                            <w:pPr>
                              <w:widowControl/>
                              <w:ind w:left="194" w:hangingChars="81" w:hanging="194"/>
                              <w:jc w:val="both"/>
                            </w:pPr>
                            <w:r>
                              <w:t xml:space="preserve">- </w:t>
                            </w:r>
                            <w:r>
                              <w:rPr>
                                <w:rFonts w:hint="eastAsia"/>
                              </w:rPr>
                              <w:t>學校安排實習，學生無須擔心實習時數不足而無法申請</w:t>
                            </w:r>
                            <w:r>
                              <w:rPr>
                                <w:rFonts w:hint="eastAsia"/>
                              </w:rPr>
                              <w:t>4</w:t>
                            </w:r>
                            <w:r>
                              <w:t>85</w:t>
                            </w:r>
                            <w:r>
                              <w:rPr>
                                <w:rFonts w:hint="eastAsia"/>
                              </w:rPr>
                              <w:t>畢業簽證</w:t>
                            </w:r>
                          </w:p>
                          <w:p w14:paraId="7256D4F9" w14:textId="0C753D5A" w:rsidR="00B57D59" w:rsidRDefault="00B57D59" w:rsidP="00B57D59">
                            <w:pPr>
                              <w:ind w:left="194" w:hangingChars="81" w:hanging="194"/>
                              <w:jc w:val="both"/>
                            </w:pPr>
                            <w:r>
                              <w:rPr>
                                <w:rFonts w:hint="eastAsia"/>
                              </w:rPr>
                              <w:t>-</w:t>
                            </w:r>
                            <w:r>
                              <w:t xml:space="preserve"> </w:t>
                            </w:r>
                            <w:r w:rsidR="003B63C6">
                              <w:rPr>
                                <w:rFonts w:hint="eastAsia"/>
                              </w:rPr>
                              <w:t>完成</w:t>
                            </w:r>
                            <w:r w:rsidR="003B63C6">
                              <w:t>Certificate III</w:t>
                            </w:r>
                            <w:r w:rsidR="000139DA">
                              <w:rPr>
                                <w:rFonts w:hint="eastAsia"/>
                              </w:rPr>
                              <w:t>後</w:t>
                            </w:r>
                            <w:r w:rsidR="003B63C6">
                              <w:rPr>
                                <w:rFonts w:hint="eastAsia"/>
                              </w:rPr>
                              <w:t>即為經認證的幼保助理，</w:t>
                            </w:r>
                            <w:r w:rsidR="000139DA">
                              <w:rPr>
                                <w:rFonts w:hint="eastAsia"/>
                              </w:rPr>
                              <w:t>可以至各個托兒中心應徵工作職缺，享有較高的時薪。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2BAD4" id="文字方塊 26" o:spid="_x0000_s1032" type="#_x0000_t202" style="position:absolute;margin-left:250.55pt;margin-top:274.85pt;width:261.95pt;height:242.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" filled="f" stroked="f" strokeweight=".5pt">
                <v:textbox>
                  <w:txbxContent>
                    <w:p w14:paraId="05F3DF52" w14:textId="75F77B08" w:rsidR="00B57D59" w:rsidRPr="00884C31" w:rsidRDefault="00B57D59" w:rsidP="00B57D59">
                      <w:pPr>
                        <w:widowControl/>
                        <w:jc w:val="both"/>
                        <w:rPr>
                          <w:b/>
                          <w:bCs/>
                        </w:rPr>
                      </w:pPr>
                      <w:r>
                        <w:rPr>
                          <w:rFonts w:hint="eastAsia"/>
                          <w:b/>
                          <w:bCs/>
                        </w:rPr>
                        <w:t>幼保</w:t>
                      </w:r>
                      <w:r w:rsidRPr="00884C31">
                        <w:rPr>
                          <w:rFonts w:hint="eastAsia"/>
                          <w:b/>
                          <w:bCs/>
                        </w:rPr>
                        <w:t>課程：</w:t>
                      </w:r>
                    </w:p>
                    <w:p w14:paraId="77CB11B8" w14:textId="73BD16D1" w:rsidR="00B57D59" w:rsidRDefault="00B57D59" w:rsidP="00B57D59">
                      <w:pPr>
                        <w:widowControl/>
                        <w:jc w:val="both"/>
                      </w:pPr>
                      <w:r>
                        <w:t xml:space="preserve">Certificate III in Early Childhood Education and Care </w:t>
                      </w:r>
                    </w:p>
                    <w:p w14:paraId="4473C43E" w14:textId="7C09DDAD" w:rsidR="00B57D59" w:rsidRDefault="00B57D59" w:rsidP="00B57D59">
                      <w:pPr>
                        <w:widowControl/>
                        <w:jc w:val="both"/>
                      </w:pPr>
                      <w:r>
                        <w:t xml:space="preserve">Diploma of Early Childhood Education and Care </w:t>
                      </w:r>
                    </w:p>
                    <w:p w14:paraId="283C56DE" w14:textId="77777777" w:rsidR="00B57D59" w:rsidRPr="00371317" w:rsidRDefault="00B57D59" w:rsidP="00B57D59">
                      <w:pPr>
                        <w:widowControl/>
                        <w:jc w:val="both"/>
                      </w:pPr>
                      <w:r>
                        <w:rPr>
                          <w:rFonts w:hint="eastAsia"/>
                        </w:rPr>
                        <w:t>時間長度：</w:t>
                      </w:r>
                      <w:r>
                        <w:t xml:space="preserve">104 weeks </w:t>
                      </w:r>
                    </w:p>
                    <w:p w14:paraId="2DDD3C0C" w14:textId="77777777" w:rsidR="00B57D59" w:rsidRPr="00B57D59" w:rsidRDefault="00B57D59" w:rsidP="00B57D59">
                      <w:pPr>
                        <w:widowControl/>
                        <w:jc w:val="both"/>
                        <w:rPr>
                          <w:color w:val="70AD47" w:themeColor="accent6"/>
                        </w:rPr>
                      </w:pPr>
                      <w:r w:rsidRPr="00B57D59">
                        <w:rPr>
                          <w:rFonts w:hint="eastAsia"/>
                          <w:color w:val="000000" w:themeColor="text1"/>
                        </w:rPr>
                        <w:t>學費：</w:t>
                      </w:r>
                      <w:r w:rsidRPr="00B57D59">
                        <w:rPr>
                          <w:strike/>
                          <w:color w:val="000000" w:themeColor="text1"/>
                        </w:rPr>
                        <w:t>$16,000</w:t>
                      </w:r>
                      <w:r w:rsidRPr="00B57D59">
                        <w:rPr>
                          <w:color w:val="000000" w:themeColor="text1"/>
                        </w:rPr>
                        <w:t xml:space="preserve"> → $13,000</w:t>
                      </w:r>
                    </w:p>
                    <w:p w14:paraId="1B555115" w14:textId="77777777" w:rsidR="00B57D59" w:rsidRDefault="00B57D59" w:rsidP="00B57D59">
                      <w:pPr>
                        <w:widowControl/>
                        <w:jc w:val="both"/>
                      </w:pPr>
                      <w:r>
                        <w:rPr>
                          <w:rFonts w:hint="eastAsia"/>
                        </w:rPr>
                        <w:t>特色：</w:t>
                      </w:r>
                    </w:p>
                    <w:p w14:paraId="3314595D" w14:textId="7693777E" w:rsidR="00B57D59" w:rsidRDefault="00B57D59" w:rsidP="00B57D59">
                      <w:pPr>
                        <w:widowControl/>
                        <w:ind w:left="209" w:hangingChars="87" w:hanging="209"/>
                        <w:jc w:val="both"/>
                      </w:pPr>
                      <w:r>
                        <w:rPr>
                          <w:rFonts w:hint="eastAsia"/>
                        </w:rPr>
                        <w:t>-</w:t>
                      </w:r>
                      <w:r>
                        <w:t xml:space="preserve"> </w:t>
                      </w:r>
                      <w:r>
                        <w:rPr>
                          <w:rFonts w:hint="eastAsia"/>
                        </w:rPr>
                        <w:t>與當地至少</w:t>
                      </w:r>
                      <w:r>
                        <w:t>3-5</w:t>
                      </w:r>
                      <w:r>
                        <w:rPr>
                          <w:rFonts w:hint="eastAsia"/>
                        </w:rPr>
                        <w:t>間托兒中心</w:t>
                      </w:r>
                      <w:r w:rsidR="003B63C6">
                        <w:rPr>
                          <w:rFonts w:hint="eastAsia"/>
                        </w:rPr>
                        <w:t>合作</w:t>
                      </w:r>
                    </w:p>
                    <w:p w14:paraId="2EB50A3F" w14:textId="77777777" w:rsidR="00B57D59" w:rsidRDefault="00B57D59" w:rsidP="00B57D59">
                      <w:pPr>
                        <w:widowControl/>
                        <w:ind w:left="194" w:hangingChars="81" w:hanging="194"/>
                        <w:jc w:val="both"/>
                      </w:pPr>
                      <w:r>
                        <w:t xml:space="preserve">- </w:t>
                      </w:r>
                      <w:r>
                        <w:rPr>
                          <w:rFonts w:hint="eastAsia"/>
                        </w:rPr>
                        <w:t>學校安排實習，學生無須擔心實習時數不足而無法申請</w:t>
                      </w:r>
                      <w:r>
                        <w:rPr>
                          <w:rFonts w:hint="eastAsia"/>
                        </w:rPr>
                        <w:t>4</w:t>
                      </w:r>
                      <w:r>
                        <w:t>85</w:t>
                      </w:r>
                      <w:r>
                        <w:rPr>
                          <w:rFonts w:hint="eastAsia"/>
                        </w:rPr>
                        <w:t>畢業簽證</w:t>
                      </w:r>
                    </w:p>
                    <w:p w14:paraId="7256D4F9" w14:textId="0C753D5A" w:rsidR="00B57D59" w:rsidRDefault="00B57D59" w:rsidP="00B57D59">
                      <w:pPr>
                        <w:ind w:left="194" w:hangingChars="81" w:hanging="194"/>
                        <w:jc w:val="both"/>
                      </w:pPr>
                      <w:r>
                        <w:rPr>
                          <w:rFonts w:hint="eastAsia"/>
                        </w:rPr>
                        <w:t>-</w:t>
                      </w:r>
                      <w:r>
                        <w:t xml:space="preserve"> </w:t>
                      </w:r>
                      <w:r w:rsidR="003B63C6">
                        <w:rPr>
                          <w:rFonts w:hint="eastAsia"/>
                        </w:rPr>
                        <w:t>完成</w:t>
                      </w:r>
                      <w:r w:rsidR="003B63C6">
                        <w:t>Certificate III</w:t>
                      </w:r>
                      <w:r w:rsidR="000139DA">
                        <w:rPr>
                          <w:rFonts w:hint="eastAsia"/>
                        </w:rPr>
                        <w:t>後</w:t>
                      </w:r>
                      <w:r w:rsidR="003B63C6">
                        <w:rPr>
                          <w:rFonts w:hint="eastAsia"/>
                        </w:rPr>
                        <w:t>即為經認證的幼保助理，</w:t>
                      </w:r>
                      <w:r w:rsidR="000139DA">
                        <w:rPr>
                          <w:rFonts w:hint="eastAsia"/>
                        </w:rPr>
                        <w:t>可以至各個托兒中心應徵工作職缺，享有較高的時薪。</w:t>
                      </w:r>
                    </w:p>
                  </w:txbxContent>
                </v:textbox>
              </v:shape>
            </w:pict>
          </mc:Fallback>
        </mc:AlternateContent>
      </w:r>
      <w:r>
        <w:rPr>
          <w:rFonts w:hint="eastAsia"/>
          <w:noProof/>
        </w:rPr>
        <w:drawing>
          <wp:anchor distT="0" distB="0" distL="114300" distR="114300" simplePos="0" relativeHeight="251670527" behindDoc="1" locked="0" layoutInCell="1" allowOverlap="1" wp14:anchorId="70332C54" wp14:editId="42479E86">
            <wp:simplePos x="0" y="0"/>
            <wp:positionH relativeFrom="column">
              <wp:posOffset>635</wp:posOffset>
            </wp:positionH>
            <wp:positionV relativeFrom="paragraph">
              <wp:posOffset>3493209</wp:posOffset>
            </wp:positionV>
            <wp:extent cx="3099435" cy="3011439"/>
            <wp:effectExtent l="0" t="0" r="0" b="0"/>
            <wp:wrapNone/>
            <wp:docPr id="25" name="圖片 25" descr="一張含有 個人, 室內, 小孩, 小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descr="一張含有 個人, 室內, 小孩, 小 的圖片&#10;&#10;自動產生的描述"/>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9435" cy="3011439"/>
                    </a:xfrm>
                    <a:prstGeom prst="rect">
                      <a:avLst/>
                    </a:prstGeom>
                  </pic:spPr>
                </pic:pic>
              </a:graphicData>
            </a:graphic>
            <wp14:sizeRelH relativeFrom="page">
              <wp14:pctWidth>0</wp14:pctWidth>
            </wp14:sizeRelH>
            <wp14:sizeRelV relativeFrom="page">
              <wp14:pctHeight>0</wp14:pctHeight>
            </wp14:sizeRelV>
          </wp:anchor>
        </w:drawing>
      </w:r>
      <w:r w:rsidR="00884C31">
        <w:rPr>
          <w:rFonts w:hint="eastAsia"/>
          <w:noProof/>
        </w:rPr>
        <mc:AlternateContent>
          <mc:Choice Requires="wps">
            <w:drawing>
              <wp:anchor distT="0" distB="0" distL="114300" distR="114300" simplePos="0" relativeHeight="251692032" behindDoc="0" locked="0" layoutInCell="1" allowOverlap="1" wp14:anchorId="631F24A9" wp14:editId="43F147D0">
                <wp:simplePos x="0" y="0"/>
                <wp:positionH relativeFrom="column">
                  <wp:posOffset>-247934</wp:posOffset>
                </wp:positionH>
                <wp:positionV relativeFrom="paragraph">
                  <wp:posOffset>508703</wp:posOffset>
                </wp:positionV>
                <wp:extent cx="3433770" cy="2879387"/>
                <wp:effectExtent l="0" t="0" r="0" b="0"/>
                <wp:wrapNone/>
                <wp:docPr id="23" name="文字方塊 23"/>
                <wp:cNvGraphicFramePr/>
                <a:graphic xmlns:a="http://schemas.openxmlformats.org/drawingml/2006/main">
                  <a:graphicData uri="http://schemas.microsoft.com/office/word/2010/wordprocessingShape">
                    <wps:wsp>
                      <wps:cNvSpPr txBox="1"/>
                      <wps:spPr>
                        <a:xfrm>
                          <a:off x="0" y="0"/>
                          <a:ext cx="3433770" cy="2879387"/>
                        </a:xfrm>
                        <a:prstGeom prst="rect">
                          <a:avLst/>
                        </a:prstGeom>
                        <a:noFill/>
                        <a:ln w="6350">
                          <a:noFill/>
                        </a:ln>
                      </wps:spPr>
                      <wps:txbx>
                        <w:txbxContent>
                          <w:p w14:paraId="5CFB78DE" w14:textId="1564A408" w:rsidR="00884C31" w:rsidRPr="00884C31" w:rsidRDefault="00884C31" w:rsidP="00884C31">
                            <w:pPr>
                              <w:widowControl/>
                              <w:jc w:val="both"/>
                              <w:rPr>
                                <w:b/>
                                <w:bCs/>
                              </w:rPr>
                            </w:pPr>
                            <w:r>
                              <w:rPr>
                                <w:rFonts w:hint="eastAsia"/>
                                <w:b/>
                                <w:bCs/>
                              </w:rPr>
                              <w:t>汽修課程</w:t>
                            </w:r>
                            <w:r w:rsidRPr="00884C31">
                              <w:rPr>
                                <w:rFonts w:hint="eastAsia"/>
                                <w:b/>
                                <w:bCs/>
                              </w:rPr>
                              <w:t>：</w:t>
                            </w:r>
                          </w:p>
                          <w:p w14:paraId="3658C8EC" w14:textId="6D08F9AA" w:rsidR="00884C31" w:rsidRDefault="00884C31" w:rsidP="00884C31">
                            <w:pPr>
                              <w:widowControl/>
                              <w:jc w:val="both"/>
                            </w:pPr>
                            <w:r>
                              <w:t>Certificate I</w:t>
                            </w:r>
                            <w:r w:rsidR="002E2A1B">
                              <w:t>II</w:t>
                            </w:r>
                            <w:r>
                              <w:t xml:space="preserve"> in</w:t>
                            </w:r>
                            <w:r w:rsidR="002E2A1B">
                              <w:t xml:space="preserve"> Light Vehicle Mechanical Technology</w:t>
                            </w:r>
                          </w:p>
                          <w:p w14:paraId="0720CB46" w14:textId="490C283B" w:rsidR="00884C31" w:rsidRDefault="002E2A1B" w:rsidP="00884C31">
                            <w:pPr>
                              <w:widowControl/>
                              <w:jc w:val="both"/>
                            </w:pPr>
                            <w:r>
                              <w:t>Certificate IV in</w:t>
                            </w:r>
                            <w:r w:rsidR="00884C31">
                              <w:t xml:space="preserve"> </w:t>
                            </w:r>
                            <w:r>
                              <w:t>Automotive Mechanical Diagnosis</w:t>
                            </w:r>
                          </w:p>
                          <w:p w14:paraId="1022DF20" w14:textId="77777777" w:rsidR="00884C31" w:rsidRPr="00371317" w:rsidRDefault="00884C31" w:rsidP="00884C31">
                            <w:pPr>
                              <w:widowControl/>
                              <w:jc w:val="both"/>
                            </w:pPr>
                            <w:r>
                              <w:rPr>
                                <w:rFonts w:hint="eastAsia"/>
                              </w:rPr>
                              <w:t>時間長度：</w:t>
                            </w:r>
                            <w:r>
                              <w:t xml:space="preserve">104 weeks </w:t>
                            </w:r>
                          </w:p>
                          <w:p w14:paraId="24D685ED" w14:textId="291B026B" w:rsidR="00884C31" w:rsidRDefault="00884C31" w:rsidP="00884C31">
                            <w:pPr>
                              <w:widowControl/>
                              <w:jc w:val="both"/>
                            </w:pPr>
                            <w:r>
                              <w:rPr>
                                <w:rFonts w:hint="eastAsia"/>
                              </w:rPr>
                              <w:t>學費：</w:t>
                            </w:r>
                            <w:r w:rsidRPr="000C677D">
                              <w:rPr>
                                <w:strike/>
                              </w:rPr>
                              <w:t>$</w:t>
                            </w:r>
                            <w:r w:rsidR="002E2A1B">
                              <w:rPr>
                                <w:strike/>
                              </w:rPr>
                              <w:t>23</w:t>
                            </w:r>
                            <w:r w:rsidRPr="000C677D">
                              <w:rPr>
                                <w:strike/>
                              </w:rPr>
                              <w:t>,000</w:t>
                            </w:r>
                            <w:r w:rsidRPr="000C677D">
                              <w:t xml:space="preserve"> → $</w:t>
                            </w:r>
                            <w:r w:rsidR="002E2A1B">
                              <w:t>20</w:t>
                            </w:r>
                            <w:r w:rsidRPr="000C677D">
                              <w:t>,000</w:t>
                            </w:r>
                          </w:p>
                          <w:p w14:paraId="54DC8A85" w14:textId="77777777" w:rsidR="00884C31" w:rsidRDefault="00884C31" w:rsidP="00884C31">
                            <w:pPr>
                              <w:widowControl/>
                              <w:jc w:val="both"/>
                            </w:pPr>
                            <w:r>
                              <w:rPr>
                                <w:rFonts w:hint="eastAsia"/>
                              </w:rPr>
                              <w:t>特色：</w:t>
                            </w:r>
                          </w:p>
                          <w:p w14:paraId="2BBAFDB7" w14:textId="6797E722" w:rsidR="00884C31" w:rsidRDefault="00884C31" w:rsidP="00884C31">
                            <w:pPr>
                              <w:widowControl/>
                              <w:ind w:left="209" w:hangingChars="87" w:hanging="209"/>
                              <w:jc w:val="both"/>
                            </w:pPr>
                            <w:r>
                              <w:rPr>
                                <w:rFonts w:hint="eastAsia"/>
                              </w:rPr>
                              <w:t>-</w:t>
                            </w:r>
                            <w:r>
                              <w:t xml:space="preserve"> </w:t>
                            </w:r>
                            <w:r>
                              <w:rPr>
                                <w:rFonts w:hint="eastAsia"/>
                              </w:rPr>
                              <w:t>擁有自己的</w:t>
                            </w:r>
                            <w:r w:rsidR="002E2A1B">
                              <w:rPr>
                                <w:rFonts w:hint="eastAsia"/>
                              </w:rPr>
                              <w:t>W</w:t>
                            </w:r>
                            <w:r w:rsidR="002E2A1B">
                              <w:t>orkshop</w:t>
                            </w:r>
                          </w:p>
                          <w:p w14:paraId="3FA41073" w14:textId="33CA1A3B" w:rsidR="00884C31" w:rsidRDefault="00884C31" w:rsidP="00884C31">
                            <w:pPr>
                              <w:widowControl/>
                              <w:ind w:left="194" w:hangingChars="81" w:hanging="194"/>
                              <w:jc w:val="both"/>
                            </w:pPr>
                            <w:r>
                              <w:t xml:space="preserve">- </w:t>
                            </w:r>
                            <w:r w:rsidR="002E2A1B">
                              <w:rPr>
                                <w:rFonts w:hint="eastAsia"/>
                              </w:rPr>
                              <w:t>指導老師曾在</w:t>
                            </w:r>
                            <w:r w:rsidR="002E2A1B">
                              <w:t>Benz, BMW</w:t>
                            </w:r>
                            <w:r w:rsidR="002E2A1B">
                              <w:rPr>
                                <w:rFonts w:hint="eastAsia"/>
                              </w:rPr>
                              <w:t>等知名廠牌任職汽車維修技師，提供學生不只理論上的知識，也分享更多實際上的工作職場狀況及經驗</w:t>
                            </w:r>
                          </w:p>
                          <w:p w14:paraId="1417E3BF" w14:textId="261AC7C9" w:rsidR="00884C31" w:rsidRDefault="00884C31" w:rsidP="00884C31">
                            <w:pPr>
                              <w:ind w:left="194" w:hangingChars="81" w:hanging="194"/>
                              <w:jc w:val="both"/>
                            </w:pPr>
                            <w:r>
                              <w:rPr>
                                <w:rFonts w:hint="eastAsia"/>
                              </w:rPr>
                              <w:t>-</w:t>
                            </w:r>
                            <w:r>
                              <w:t xml:space="preserve"> </w:t>
                            </w:r>
                            <w:r w:rsidR="002E2A1B">
                              <w:rPr>
                                <w:rFonts w:hint="eastAsia"/>
                              </w:rPr>
                              <w:t>學校安排實習，學生無須擔心實習時數不足而無法申請</w:t>
                            </w:r>
                            <w:r w:rsidR="002E2A1B">
                              <w:rPr>
                                <w:rFonts w:hint="eastAsia"/>
                              </w:rPr>
                              <w:t>4</w:t>
                            </w:r>
                            <w:r w:rsidR="002E2A1B">
                              <w:t>85</w:t>
                            </w:r>
                            <w:r w:rsidR="002E2A1B">
                              <w:rPr>
                                <w:rFonts w:hint="eastAsia"/>
                              </w:rPr>
                              <w:t>畢業簽證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F24A9" id="文字方塊 23" o:spid="_x0000_s1033" type="#_x0000_t202" style="position:absolute;margin-left:-19.5pt;margin-top:40.05pt;width:270.4pt;height:226.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" filled="f" stroked="f" strokeweight=".5pt">
                <v:textbox>
                  <w:txbxContent>
                    <w:p w14:paraId="5CFB78DE" w14:textId="1564A408" w:rsidR="00884C31" w:rsidRPr="00884C31" w:rsidRDefault="00884C31" w:rsidP="00884C31">
                      <w:pPr>
                        <w:widowControl/>
                        <w:jc w:val="both"/>
                        <w:rPr>
                          <w:b/>
                          <w:bCs/>
                        </w:rPr>
                      </w:pPr>
                      <w:r>
                        <w:rPr>
                          <w:rFonts w:hint="eastAsia"/>
                          <w:b/>
                          <w:bCs/>
                        </w:rPr>
                        <w:t>汽修課程</w:t>
                      </w:r>
                      <w:r w:rsidRPr="00884C31">
                        <w:rPr>
                          <w:rFonts w:hint="eastAsia"/>
                          <w:b/>
                          <w:bCs/>
                        </w:rPr>
                        <w:t>：</w:t>
                      </w:r>
                    </w:p>
                    <w:p w14:paraId="3658C8EC" w14:textId="6D08F9AA" w:rsidR="00884C31" w:rsidRDefault="00884C31" w:rsidP="00884C31">
                      <w:pPr>
                        <w:widowControl/>
                        <w:jc w:val="both"/>
                      </w:pPr>
                      <w:r>
                        <w:t>Certificate I</w:t>
                      </w:r>
                      <w:r w:rsidR="002E2A1B">
                        <w:t>II</w:t>
                      </w:r>
                      <w:r>
                        <w:t xml:space="preserve"> in</w:t>
                      </w:r>
                      <w:r w:rsidR="002E2A1B">
                        <w:t xml:space="preserve"> Light Vehicle Mechanical Technology</w:t>
                      </w:r>
                    </w:p>
                    <w:p w14:paraId="0720CB46" w14:textId="490C283B" w:rsidR="00884C31" w:rsidRDefault="002E2A1B" w:rsidP="00884C31">
                      <w:pPr>
                        <w:widowControl/>
                        <w:jc w:val="both"/>
                      </w:pPr>
                      <w:r>
                        <w:t>Certificate IV in</w:t>
                      </w:r>
                      <w:r w:rsidR="00884C31">
                        <w:t xml:space="preserve"> </w:t>
                      </w:r>
                      <w:r>
                        <w:t>Automotive Mechanical Diagnosis</w:t>
                      </w:r>
                    </w:p>
                    <w:p w14:paraId="1022DF20" w14:textId="77777777" w:rsidR="00884C31" w:rsidRPr="00371317" w:rsidRDefault="00884C31" w:rsidP="00884C31">
                      <w:pPr>
                        <w:widowControl/>
                        <w:jc w:val="both"/>
                      </w:pPr>
                      <w:r>
                        <w:rPr>
                          <w:rFonts w:hint="eastAsia"/>
                        </w:rPr>
                        <w:t>時間長度：</w:t>
                      </w:r>
                      <w:r>
                        <w:t xml:space="preserve">104 weeks </w:t>
                      </w:r>
                    </w:p>
                    <w:p w14:paraId="24D685ED" w14:textId="291B026B" w:rsidR="00884C31" w:rsidRDefault="00884C31" w:rsidP="00884C31">
                      <w:pPr>
                        <w:widowControl/>
                        <w:jc w:val="both"/>
                      </w:pPr>
                      <w:r>
                        <w:rPr>
                          <w:rFonts w:hint="eastAsia"/>
                        </w:rPr>
                        <w:t>學費：</w:t>
                      </w:r>
                      <w:r w:rsidRPr="000C677D">
                        <w:rPr>
                          <w:strike/>
                        </w:rPr>
                        <w:t>$</w:t>
                      </w:r>
                      <w:r w:rsidR="002E2A1B">
                        <w:rPr>
                          <w:strike/>
                        </w:rPr>
                        <w:t>23</w:t>
                      </w:r>
                      <w:r w:rsidRPr="000C677D">
                        <w:rPr>
                          <w:strike/>
                        </w:rPr>
                        <w:t>,000</w:t>
                      </w:r>
                      <w:r w:rsidRPr="000C677D">
                        <w:t xml:space="preserve"> → $</w:t>
                      </w:r>
                      <w:r w:rsidR="002E2A1B">
                        <w:t>20</w:t>
                      </w:r>
                      <w:r w:rsidRPr="000C677D">
                        <w:t>,000</w:t>
                      </w:r>
                    </w:p>
                    <w:p w14:paraId="54DC8A85" w14:textId="77777777" w:rsidR="00884C31" w:rsidRDefault="00884C31" w:rsidP="00884C31">
                      <w:pPr>
                        <w:widowControl/>
                        <w:jc w:val="both"/>
                      </w:pPr>
                      <w:r>
                        <w:rPr>
                          <w:rFonts w:hint="eastAsia"/>
                        </w:rPr>
                        <w:t>特色：</w:t>
                      </w:r>
                    </w:p>
                    <w:p w14:paraId="2BBAFDB7" w14:textId="6797E722" w:rsidR="00884C31" w:rsidRDefault="00884C31" w:rsidP="00884C31">
                      <w:pPr>
                        <w:widowControl/>
                        <w:ind w:left="209" w:hangingChars="87" w:hanging="209"/>
                        <w:jc w:val="both"/>
                      </w:pPr>
                      <w:r>
                        <w:rPr>
                          <w:rFonts w:hint="eastAsia"/>
                        </w:rPr>
                        <w:t>-</w:t>
                      </w:r>
                      <w:r>
                        <w:t xml:space="preserve"> </w:t>
                      </w:r>
                      <w:r>
                        <w:rPr>
                          <w:rFonts w:hint="eastAsia"/>
                        </w:rPr>
                        <w:t>擁有自己的</w:t>
                      </w:r>
                      <w:r w:rsidR="002E2A1B">
                        <w:rPr>
                          <w:rFonts w:hint="eastAsia"/>
                        </w:rPr>
                        <w:t>W</w:t>
                      </w:r>
                      <w:r w:rsidR="002E2A1B">
                        <w:t>orkshop</w:t>
                      </w:r>
                    </w:p>
                    <w:p w14:paraId="3FA41073" w14:textId="33CA1A3B" w:rsidR="00884C31" w:rsidRDefault="00884C31" w:rsidP="00884C31">
                      <w:pPr>
                        <w:widowControl/>
                        <w:ind w:left="194" w:hangingChars="81" w:hanging="194"/>
                        <w:jc w:val="both"/>
                      </w:pPr>
                      <w:r>
                        <w:t xml:space="preserve">- </w:t>
                      </w:r>
                      <w:r w:rsidR="002E2A1B">
                        <w:rPr>
                          <w:rFonts w:hint="eastAsia"/>
                        </w:rPr>
                        <w:t>指導老師曾在</w:t>
                      </w:r>
                      <w:r w:rsidR="002E2A1B">
                        <w:t>Benz, BMW</w:t>
                      </w:r>
                      <w:r w:rsidR="002E2A1B">
                        <w:rPr>
                          <w:rFonts w:hint="eastAsia"/>
                        </w:rPr>
                        <w:t>等知名廠牌任職汽車維修技師，提供學生不只理論上的知識，也分享更多實際上的工作職場狀況及經驗</w:t>
                      </w:r>
                    </w:p>
                    <w:p w14:paraId="1417E3BF" w14:textId="261AC7C9" w:rsidR="00884C31" w:rsidRDefault="00884C31" w:rsidP="00884C31">
                      <w:pPr>
                        <w:ind w:left="194" w:hangingChars="81" w:hanging="194"/>
                        <w:jc w:val="both"/>
                      </w:pPr>
                      <w:r>
                        <w:rPr>
                          <w:rFonts w:hint="eastAsia"/>
                        </w:rPr>
                        <w:t>-</w:t>
                      </w:r>
                      <w:r>
                        <w:t xml:space="preserve"> </w:t>
                      </w:r>
                      <w:r w:rsidR="002E2A1B">
                        <w:rPr>
                          <w:rFonts w:hint="eastAsia"/>
                        </w:rPr>
                        <w:t>學校安排實習，學生無須擔心實習時數不足而無法申請</w:t>
                      </w:r>
                      <w:r w:rsidR="002E2A1B">
                        <w:rPr>
                          <w:rFonts w:hint="eastAsia"/>
                        </w:rPr>
                        <w:t>4</w:t>
                      </w:r>
                      <w:r w:rsidR="002E2A1B">
                        <w:t>85</w:t>
                      </w:r>
                      <w:r w:rsidR="002E2A1B">
                        <w:rPr>
                          <w:rFonts w:hint="eastAsia"/>
                        </w:rPr>
                        <w:t>畢業簽證</w:t>
                      </w:r>
                    </w:p>
                  </w:txbxContent>
                </v:textbox>
              </v:shape>
            </w:pict>
          </mc:Fallback>
        </mc:AlternateContent>
      </w:r>
      <w:r w:rsidR="00884C31">
        <w:rPr>
          <w:rFonts w:hint="eastAsia"/>
          <w:noProof/>
        </w:rPr>
        <w:drawing>
          <wp:anchor distT="0" distB="0" distL="114300" distR="114300" simplePos="0" relativeHeight="251687936" behindDoc="1" locked="0" layoutInCell="1" allowOverlap="1" wp14:anchorId="3C2434CA" wp14:editId="68916081">
            <wp:simplePos x="0" y="0"/>
            <wp:positionH relativeFrom="column">
              <wp:posOffset>3361055</wp:posOffset>
            </wp:positionH>
            <wp:positionV relativeFrom="paragraph">
              <wp:posOffset>507014</wp:posOffset>
            </wp:positionV>
            <wp:extent cx="3099435" cy="2931160"/>
            <wp:effectExtent l="0" t="0" r="0" b="2540"/>
            <wp:wrapNone/>
            <wp:docPr id="21" name="圖片 21" descr="一張含有 個人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descr="一張含有 個人 的圖片&#10;&#10;自動產生的描述"/>
                    <pic:cNvPicPr/>
                  </pic:nvPicPr>
                  <pic:blipFill>
                    <a:blip r:embed="rId12">
                      <a:extLst>
                        <a:ext uri="{28A0092B-C50C-407E-A947-70E740481C1C}">
                          <a14:useLocalDpi xmlns:a14="http://schemas.microsoft.com/office/drawing/2010/main" val="0"/>
                        </a:ext>
                      </a:extLst>
                    </a:blip>
                    <a:stretch>
                      <a:fillRect/>
                    </a:stretch>
                  </pic:blipFill>
                  <pic:spPr>
                    <a:xfrm>
                      <a:off x="0" y="0"/>
                      <a:ext cx="3099435" cy="2931160"/>
                    </a:xfrm>
                    <a:prstGeom prst="rect">
                      <a:avLst/>
                    </a:prstGeom>
                  </pic:spPr>
                </pic:pic>
              </a:graphicData>
            </a:graphic>
            <wp14:sizeRelH relativeFrom="page">
              <wp14:pctWidth>0</wp14:pctWidth>
            </wp14:sizeRelH>
            <wp14:sizeRelV relativeFrom="page">
              <wp14:pctHeight>0</wp14:pctHeight>
            </wp14:sizeRelV>
          </wp:anchor>
        </w:drawing>
      </w:r>
    </w:p>
    <w:sectPr w:rsidR="00884C31" w:rsidRPr="000C677D" w:rsidSect="006C7154">
      <w:footerReference w:type="default" r:id="rId13"/>
      <w:pgSz w:w="11900" w:h="16840"/>
      <w:pgMar w:top="1020" w:right="1169" w:bottom="684" w:left="1233"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924A00" w14:textId="77777777" w:rsidR="00A5482E" w:rsidRDefault="00A5482E" w:rsidP="001E427A">
      <w:r>
        <w:separator/>
      </w:r>
    </w:p>
  </w:endnote>
  <w:endnote w:type="continuationSeparator" w:id="0">
    <w:p w14:paraId="3FC00D78" w14:textId="77777777" w:rsidR="00A5482E" w:rsidRDefault="00A5482E" w:rsidP="001E4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蘋方-繁">
    <w:altName w:val="微軟正黑體"/>
    <w:charset w:val="88"/>
    <w:family w:val="swiss"/>
    <w:pitch w:val="variable"/>
    <w:sig w:usb0="A00002FF" w:usb1="7ACFFDFB" w:usb2="00000017"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F3D21" w14:textId="6A2EB303" w:rsidR="006C7154" w:rsidRDefault="006C7154" w:rsidP="006C7154">
    <w:pPr>
      <w:pStyle w:val="a5"/>
      <w:jc w:val="right"/>
    </w:pPr>
    <w:r>
      <w:rPr>
        <w:rFonts w:hint="eastAsia"/>
      </w:rPr>
      <w:t>優惠期間：</w:t>
    </w:r>
    <w:r>
      <w:t>2021/01/01/- 2021/06/30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D42034" w14:textId="77777777" w:rsidR="00A5482E" w:rsidRDefault="00A5482E" w:rsidP="001E427A">
      <w:r>
        <w:separator/>
      </w:r>
    </w:p>
  </w:footnote>
  <w:footnote w:type="continuationSeparator" w:id="0">
    <w:p w14:paraId="2A5620D1" w14:textId="77777777" w:rsidR="00A5482E" w:rsidRDefault="00A5482E" w:rsidP="001E42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27A"/>
    <w:rsid w:val="000139DA"/>
    <w:rsid w:val="00074A01"/>
    <w:rsid w:val="00075DBB"/>
    <w:rsid w:val="00090086"/>
    <w:rsid w:val="000C4BC4"/>
    <w:rsid w:val="000C677D"/>
    <w:rsid w:val="00163809"/>
    <w:rsid w:val="001E427A"/>
    <w:rsid w:val="002519C2"/>
    <w:rsid w:val="002522C1"/>
    <w:rsid w:val="002C5492"/>
    <w:rsid w:val="002E2A1B"/>
    <w:rsid w:val="00371317"/>
    <w:rsid w:val="003B63C6"/>
    <w:rsid w:val="003C6FF7"/>
    <w:rsid w:val="00456187"/>
    <w:rsid w:val="004C462E"/>
    <w:rsid w:val="005E1902"/>
    <w:rsid w:val="005E3D4A"/>
    <w:rsid w:val="006C7154"/>
    <w:rsid w:val="00787438"/>
    <w:rsid w:val="00826632"/>
    <w:rsid w:val="00884C31"/>
    <w:rsid w:val="008B257E"/>
    <w:rsid w:val="008D71A1"/>
    <w:rsid w:val="008E4041"/>
    <w:rsid w:val="00925E83"/>
    <w:rsid w:val="009A690F"/>
    <w:rsid w:val="009D7BF2"/>
    <w:rsid w:val="00A5482E"/>
    <w:rsid w:val="00A77A94"/>
    <w:rsid w:val="00AF6CDF"/>
    <w:rsid w:val="00B57D59"/>
    <w:rsid w:val="00B86BF8"/>
    <w:rsid w:val="00BC6850"/>
    <w:rsid w:val="00CB6076"/>
    <w:rsid w:val="00D23ACD"/>
    <w:rsid w:val="00D31D13"/>
    <w:rsid w:val="00DC1019"/>
    <w:rsid w:val="00E464EC"/>
    <w:rsid w:val="00EB0C2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EAFEB"/>
  <w15:chartTrackingRefBased/>
  <w15:docId w15:val="{81C459CD-BCF0-EB43-96EA-9B641B478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E427A"/>
    <w:pPr>
      <w:tabs>
        <w:tab w:val="center" w:pos="4153"/>
        <w:tab w:val="right" w:pos="8306"/>
      </w:tabs>
      <w:snapToGrid w:val="0"/>
    </w:pPr>
    <w:rPr>
      <w:sz w:val="20"/>
      <w:szCs w:val="20"/>
    </w:rPr>
  </w:style>
  <w:style w:type="character" w:customStyle="1" w:styleId="a4">
    <w:name w:val="頁首 字元"/>
    <w:basedOn w:val="a0"/>
    <w:link w:val="a3"/>
    <w:uiPriority w:val="99"/>
    <w:rsid w:val="001E427A"/>
    <w:rPr>
      <w:sz w:val="20"/>
      <w:szCs w:val="20"/>
    </w:rPr>
  </w:style>
  <w:style w:type="paragraph" w:styleId="a5">
    <w:name w:val="footer"/>
    <w:basedOn w:val="a"/>
    <w:link w:val="a6"/>
    <w:uiPriority w:val="99"/>
    <w:unhideWhenUsed/>
    <w:rsid w:val="001E427A"/>
    <w:pPr>
      <w:tabs>
        <w:tab w:val="center" w:pos="4153"/>
        <w:tab w:val="right" w:pos="8306"/>
      </w:tabs>
      <w:snapToGrid w:val="0"/>
    </w:pPr>
    <w:rPr>
      <w:sz w:val="20"/>
      <w:szCs w:val="20"/>
    </w:rPr>
  </w:style>
  <w:style w:type="character" w:customStyle="1" w:styleId="a6">
    <w:name w:val="頁尾 字元"/>
    <w:basedOn w:val="a0"/>
    <w:link w:val="a5"/>
    <w:uiPriority w:val="99"/>
    <w:rsid w:val="001E427A"/>
    <w:rPr>
      <w:sz w:val="20"/>
      <w:szCs w:val="20"/>
    </w:rPr>
  </w:style>
  <w:style w:type="paragraph" w:customStyle="1" w:styleId="04xlpa">
    <w:name w:val="_04xlpa"/>
    <w:basedOn w:val="a"/>
    <w:rsid w:val="001E427A"/>
    <w:pPr>
      <w:widowControl/>
      <w:spacing w:before="100" w:beforeAutospacing="1" w:after="100" w:afterAutospacing="1"/>
    </w:pPr>
    <w:rPr>
      <w:rFonts w:ascii="新細明體" w:eastAsia="新細明體" w:hAnsi="新細明體" w:cs="新細明體"/>
      <w:kern w:val="0"/>
    </w:rPr>
  </w:style>
  <w:style w:type="character" w:customStyle="1" w:styleId="jsgrdq">
    <w:name w:val="jsgrdq"/>
    <w:basedOn w:val="a0"/>
    <w:rsid w:val="001E427A"/>
  </w:style>
  <w:style w:type="character" w:customStyle="1" w:styleId="apple-converted-space">
    <w:name w:val="apple-converted-space"/>
    <w:basedOn w:val="a0"/>
    <w:rsid w:val="00456187"/>
  </w:style>
  <w:style w:type="paragraph" w:styleId="Web">
    <w:name w:val="Normal (Web)"/>
    <w:basedOn w:val="a"/>
    <w:uiPriority w:val="99"/>
    <w:semiHidden/>
    <w:unhideWhenUsed/>
    <w:rsid w:val="00371317"/>
    <w:rPr>
      <w:rFonts w:ascii="Times New Roman" w:hAnsi="Times New Roman" w:cs="Times New Roman"/>
    </w:rPr>
  </w:style>
  <w:style w:type="character" w:styleId="a7">
    <w:name w:val="Hyperlink"/>
    <w:basedOn w:val="a0"/>
    <w:uiPriority w:val="99"/>
    <w:unhideWhenUsed/>
    <w:rsid w:val="00075DBB"/>
    <w:rPr>
      <w:color w:val="0563C1" w:themeColor="hyperlink"/>
      <w:u w:val="single"/>
    </w:rPr>
  </w:style>
  <w:style w:type="character" w:styleId="a8">
    <w:name w:val="Unresolved Mention"/>
    <w:basedOn w:val="a0"/>
    <w:uiPriority w:val="99"/>
    <w:semiHidden/>
    <w:unhideWhenUsed/>
    <w:rsid w:val="00075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7904525">
      <w:bodyDiv w:val="1"/>
      <w:marLeft w:val="0"/>
      <w:marRight w:val="0"/>
      <w:marTop w:val="0"/>
      <w:marBottom w:val="0"/>
      <w:divBdr>
        <w:top w:val="none" w:sz="0" w:space="0" w:color="auto"/>
        <w:left w:val="none" w:sz="0" w:space="0" w:color="auto"/>
        <w:bottom w:val="none" w:sz="0" w:space="0" w:color="auto"/>
        <w:right w:val="none" w:sz="0" w:space="0" w:color="auto"/>
      </w:divBdr>
    </w:div>
    <w:div w:id="1051463446">
      <w:bodyDiv w:val="1"/>
      <w:marLeft w:val="0"/>
      <w:marRight w:val="0"/>
      <w:marTop w:val="0"/>
      <w:marBottom w:val="0"/>
      <w:divBdr>
        <w:top w:val="none" w:sz="0" w:space="0" w:color="auto"/>
        <w:left w:val="none" w:sz="0" w:space="0" w:color="auto"/>
        <w:bottom w:val="none" w:sz="0" w:space="0" w:color="auto"/>
        <w:right w:val="none" w:sz="0" w:space="0" w:color="auto"/>
      </w:divBdr>
    </w:div>
    <w:div w:id="1313171421">
      <w:bodyDiv w:val="1"/>
      <w:marLeft w:val="0"/>
      <w:marRight w:val="0"/>
      <w:marTop w:val="0"/>
      <w:marBottom w:val="0"/>
      <w:divBdr>
        <w:top w:val="none" w:sz="0" w:space="0" w:color="auto"/>
        <w:left w:val="none" w:sz="0" w:space="0" w:color="auto"/>
        <w:bottom w:val="none" w:sz="0" w:space="0" w:color="auto"/>
        <w:right w:val="none" w:sz="0" w:space="0" w:color="auto"/>
      </w:divBdr>
    </w:div>
    <w:div w:id="1541435142">
      <w:bodyDiv w:val="1"/>
      <w:marLeft w:val="0"/>
      <w:marRight w:val="0"/>
      <w:marTop w:val="0"/>
      <w:marBottom w:val="0"/>
      <w:divBdr>
        <w:top w:val="none" w:sz="0" w:space="0" w:color="auto"/>
        <w:left w:val="none" w:sz="0" w:space="0" w:color="auto"/>
        <w:bottom w:val="none" w:sz="0" w:space="0" w:color="auto"/>
        <w:right w:val="none" w:sz="0" w:space="0" w:color="auto"/>
      </w:divBdr>
      <w:divsChild>
        <w:div w:id="1035231104">
          <w:marLeft w:val="0"/>
          <w:marRight w:val="0"/>
          <w:marTop w:val="0"/>
          <w:marBottom w:val="0"/>
          <w:divBdr>
            <w:top w:val="none" w:sz="0" w:space="0" w:color="auto"/>
            <w:left w:val="none" w:sz="0" w:space="0" w:color="auto"/>
            <w:bottom w:val="none" w:sz="0" w:space="0" w:color="auto"/>
            <w:right w:val="none" w:sz="0" w:space="0" w:color="auto"/>
          </w:divBdr>
          <w:divsChild>
            <w:div w:id="173616843">
              <w:marLeft w:val="0"/>
              <w:marRight w:val="0"/>
              <w:marTop w:val="0"/>
              <w:marBottom w:val="0"/>
              <w:divBdr>
                <w:top w:val="none" w:sz="0" w:space="0" w:color="auto"/>
                <w:left w:val="none" w:sz="0" w:space="0" w:color="auto"/>
                <w:bottom w:val="none" w:sz="0" w:space="0" w:color="auto"/>
                <w:right w:val="none" w:sz="0" w:space="0" w:color="auto"/>
              </w:divBdr>
              <w:divsChild>
                <w:div w:id="1587034600">
                  <w:marLeft w:val="0"/>
                  <w:marRight w:val="0"/>
                  <w:marTop w:val="0"/>
                  <w:marBottom w:val="0"/>
                  <w:divBdr>
                    <w:top w:val="none" w:sz="0" w:space="0" w:color="auto"/>
                    <w:left w:val="none" w:sz="0" w:space="0" w:color="auto"/>
                    <w:bottom w:val="none" w:sz="0" w:space="0" w:color="auto"/>
                    <w:right w:val="none" w:sz="0" w:space="0" w:color="auto"/>
                  </w:divBdr>
                  <w:divsChild>
                    <w:div w:id="72044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751808">
      <w:bodyDiv w:val="1"/>
      <w:marLeft w:val="0"/>
      <w:marRight w:val="0"/>
      <w:marTop w:val="0"/>
      <w:marBottom w:val="0"/>
      <w:divBdr>
        <w:top w:val="none" w:sz="0" w:space="0" w:color="auto"/>
        <w:left w:val="none" w:sz="0" w:space="0" w:color="auto"/>
        <w:bottom w:val="none" w:sz="0" w:space="0" w:color="auto"/>
        <w:right w:val="none" w:sz="0" w:space="0" w:color="auto"/>
      </w:divBdr>
      <w:divsChild>
        <w:div w:id="2121534071">
          <w:marLeft w:val="0"/>
          <w:marRight w:val="0"/>
          <w:marTop w:val="0"/>
          <w:marBottom w:val="0"/>
          <w:divBdr>
            <w:top w:val="none" w:sz="0" w:space="0" w:color="auto"/>
            <w:left w:val="none" w:sz="0" w:space="0" w:color="auto"/>
            <w:bottom w:val="none" w:sz="0" w:space="0" w:color="auto"/>
            <w:right w:val="none" w:sz="0" w:space="0" w:color="auto"/>
          </w:divBdr>
          <w:divsChild>
            <w:div w:id="744717514">
              <w:marLeft w:val="0"/>
              <w:marRight w:val="0"/>
              <w:marTop w:val="0"/>
              <w:marBottom w:val="0"/>
              <w:divBdr>
                <w:top w:val="none" w:sz="0" w:space="0" w:color="auto"/>
                <w:left w:val="none" w:sz="0" w:space="0" w:color="auto"/>
                <w:bottom w:val="none" w:sz="0" w:space="0" w:color="auto"/>
                <w:right w:val="none" w:sz="0" w:space="0" w:color="auto"/>
              </w:divBdr>
              <w:divsChild>
                <w:div w:id="2032799846">
                  <w:marLeft w:val="0"/>
                  <w:marRight w:val="0"/>
                  <w:marTop w:val="0"/>
                  <w:marBottom w:val="0"/>
                  <w:divBdr>
                    <w:top w:val="none" w:sz="0" w:space="0" w:color="auto"/>
                    <w:left w:val="none" w:sz="0" w:space="0" w:color="auto"/>
                    <w:bottom w:val="none" w:sz="0" w:space="0" w:color="auto"/>
                    <w:right w:val="none" w:sz="0" w:space="0" w:color="auto"/>
                  </w:divBdr>
                  <w:divsChild>
                    <w:div w:id="11252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www.transpolo.co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ranspolo.com"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4</Words>
  <Characters>27</Characters>
  <Application>Microsoft Office Word</Application>
  <DocSecurity>0</DocSecurity>
  <Lines>1</Lines>
  <Paragraphs>1</Paragraphs>
  <ScaleCrop>false</ScaleCrop>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 Ling Fan</dc:creator>
  <cp:keywords/>
  <dc:description/>
  <cp:lastModifiedBy>User</cp:lastModifiedBy>
  <cp:revision>3</cp:revision>
  <cp:lastPrinted>2020-12-28T09:25:00Z</cp:lastPrinted>
  <dcterms:created xsi:type="dcterms:W3CDTF">2020-12-28T09:25:00Z</dcterms:created>
  <dcterms:modified xsi:type="dcterms:W3CDTF">2020-12-28T09:34:00Z</dcterms:modified>
</cp:coreProperties>
</file>