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EA" w:rsidRDefault="007D19EA">
      <w:pPr>
        <w:rPr>
          <w:rFonts w:hint="eastAsia"/>
          <w:noProof/>
        </w:rPr>
      </w:pPr>
    </w:p>
    <w:p w:rsidR="007D19EA" w:rsidRDefault="007D19EA">
      <w:pPr>
        <w:rPr>
          <w:rFonts w:hint="eastAsia"/>
          <w:noProof/>
        </w:rPr>
      </w:pPr>
    </w:p>
    <w:p w:rsidR="007D19EA" w:rsidRDefault="007D19EA">
      <w:pPr>
        <w:rPr>
          <w:rFonts w:hint="eastAsia"/>
          <w:noProof/>
        </w:rPr>
      </w:pPr>
    </w:p>
    <w:p w:rsidR="00361767" w:rsidRDefault="00AB3262">
      <w:r>
        <w:rPr>
          <w:noProof/>
        </w:rPr>
        <w:drawing>
          <wp:inline distT="0" distB="0" distL="0" distR="0">
            <wp:extent cx="6286500" cy="326606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638" cy="326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262" w:rsidRDefault="00AB3262">
      <w:pPr>
        <w:rPr>
          <w:rFonts w:hint="eastAsia"/>
        </w:rPr>
      </w:pPr>
    </w:p>
    <w:p w:rsidR="007D19EA" w:rsidRDefault="007D19EA"/>
    <w:p w:rsidR="00AB3262" w:rsidRPr="0052030F" w:rsidRDefault="00AB3262">
      <w:pPr>
        <w:rPr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使用說明</w:t>
      </w:r>
      <w:r w:rsidRPr="0052030F">
        <w:rPr>
          <w:rFonts w:hint="eastAsia"/>
          <w:b/>
          <w:sz w:val="27"/>
          <w:szCs w:val="27"/>
        </w:rPr>
        <w:t xml:space="preserve"> : </w:t>
      </w:r>
    </w:p>
    <w:p w:rsidR="00AB3262" w:rsidRPr="0052030F" w:rsidRDefault="00AB3262">
      <w:pPr>
        <w:rPr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鐵板</w:t>
      </w:r>
      <w:r w:rsidR="00F70B44" w:rsidRPr="0052030F">
        <w:rPr>
          <w:rFonts w:hint="eastAsia"/>
          <w:b/>
          <w:sz w:val="27"/>
          <w:szCs w:val="27"/>
        </w:rPr>
        <w:t>燒台</w:t>
      </w:r>
      <w:r w:rsidRPr="0052030F">
        <w:rPr>
          <w:rFonts w:hint="eastAsia"/>
          <w:b/>
          <w:sz w:val="27"/>
          <w:szCs w:val="27"/>
        </w:rPr>
        <w:t>使用與保養</w:t>
      </w:r>
      <w:r w:rsidRPr="0052030F">
        <w:rPr>
          <w:rFonts w:hint="eastAsia"/>
          <w:b/>
          <w:sz w:val="27"/>
          <w:szCs w:val="27"/>
        </w:rPr>
        <w:t xml:space="preserve"> :</w:t>
      </w:r>
    </w:p>
    <w:p w:rsidR="00AB3262" w:rsidRPr="0052030F" w:rsidRDefault="00AB3262" w:rsidP="00AB3262">
      <w:pPr>
        <w:pStyle w:val="a5"/>
        <w:numPr>
          <w:ilvl w:val="0"/>
          <w:numId w:val="1"/>
        </w:numPr>
        <w:ind w:leftChars="0"/>
        <w:rPr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使用食用油塗抹表面</w:t>
      </w:r>
      <w:r w:rsidRPr="0052030F">
        <w:rPr>
          <w:rFonts w:asciiTheme="minorEastAsia" w:hAnsiTheme="minorEastAsia" w:hint="eastAsia"/>
          <w:b/>
          <w:sz w:val="27"/>
          <w:szCs w:val="27"/>
        </w:rPr>
        <w:t>，</w:t>
      </w:r>
      <w:r w:rsidRPr="0052030F">
        <w:rPr>
          <w:rFonts w:hint="eastAsia"/>
          <w:b/>
          <w:sz w:val="27"/>
          <w:szCs w:val="27"/>
        </w:rPr>
        <w:t>再</w:t>
      </w:r>
      <w:r w:rsidR="00F70B44" w:rsidRPr="0052030F">
        <w:rPr>
          <w:rFonts w:hint="eastAsia"/>
          <w:b/>
          <w:sz w:val="27"/>
          <w:szCs w:val="27"/>
        </w:rPr>
        <w:t>使</w:t>
      </w:r>
      <w:r w:rsidRPr="0052030F">
        <w:rPr>
          <w:rFonts w:hint="eastAsia"/>
          <w:b/>
          <w:sz w:val="27"/>
          <w:szCs w:val="27"/>
        </w:rPr>
        <w:t>用中性</w:t>
      </w:r>
      <w:proofErr w:type="gramStart"/>
      <w:r w:rsidRPr="0052030F">
        <w:rPr>
          <w:rFonts w:hint="eastAsia"/>
          <w:b/>
          <w:sz w:val="27"/>
          <w:szCs w:val="27"/>
        </w:rPr>
        <w:t>洗潔劑完整</w:t>
      </w:r>
      <w:proofErr w:type="gramEnd"/>
      <w:r w:rsidRPr="0052030F">
        <w:rPr>
          <w:rFonts w:hint="eastAsia"/>
          <w:b/>
          <w:sz w:val="27"/>
          <w:szCs w:val="27"/>
        </w:rPr>
        <w:t>清洗鐵板後方可使用</w:t>
      </w:r>
      <w:r w:rsidR="00F70B44" w:rsidRPr="0052030F">
        <w:rPr>
          <w:rFonts w:asciiTheme="minorEastAsia" w:hAnsiTheme="minorEastAsia" w:hint="eastAsia"/>
          <w:b/>
          <w:sz w:val="27"/>
          <w:szCs w:val="27"/>
        </w:rPr>
        <w:t>。</w:t>
      </w:r>
    </w:p>
    <w:p w:rsidR="00AB3262" w:rsidRPr="0052030F" w:rsidRDefault="00AB3262" w:rsidP="00AB3262">
      <w:pPr>
        <w:pStyle w:val="a5"/>
        <w:numPr>
          <w:ilvl w:val="0"/>
          <w:numId w:val="1"/>
        </w:numPr>
        <w:ind w:leftChars="0"/>
        <w:rPr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使用完畢用菜瓜布刷洗</w:t>
      </w:r>
      <w:r w:rsidR="00F70B44" w:rsidRPr="0052030F">
        <w:rPr>
          <w:rFonts w:hint="eastAsia"/>
          <w:b/>
          <w:sz w:val="27"/>
          <w:szCs w:val="27"/>
        </w:rPr>
        <w:t>乾淨並保持</w:t>
      </w:r>
      <w:proofErr w:type="gramStart"/>
      <w:r w:rsidR="00F70B44" w:rsidRPr="0052030F">
        <w:rPr>
          <w:rFonts w:hint="eastAsia"/>
          <w:b/>
          <w:sz w:val="27"/>
          <w:szCs w:val="27"/>
        </w:rPr>
        <w:t>乾燥</w:t>
      </w:r>
      <w:r w:rsidR="00F70B44" w:rsidRPr="0052030F">
        <w:rPr>
          <w:rFonts w:asciiTheme="minorEastAsia" w:hAnsiTheme="minorEastAsia" w:hint="eastAsia"/>
          <w:b/>
          <w:sz w:val="27"/>
          <w:szCs w:val="27"/>
        </w:rPr>
        <w:t>，</w:t>
      </w:r>
      <w:proofErr w:type="gramEnd"/>
      <w:r w:rsidR="00F70B44" w:rsidRPr="0052030F">
        <w:rPr>
          <w:rFonts w:hint="eastAsia"/>
          <w:b/>
          <w:sz w:val="27"/>
          <w:szCs w:val="27"/>
        </w:rPr>
        <w:t>如長期不使用須</w:t>
      </w:r>
      <w:r w:rsidRPr="0052030F">
        <w:rPr>
          <w:rFonts w:hint="eastAsia"/>
          <w:b/>
          <w:sz w:val="27"/>
          <w:szCs w:val="27"/>
        </w:rPr>
        <w:t>表面上油</w:t>
      </w:r>
      <w:r w:rsidR="00F70B44" w:rsidRPr="0052030F">
        <w:rPr>
          <w:rFonts w:hint="eastAsia"/>
          <w:b/>
          <w:sz w:val="27"/>
          <w:szCs w:val="27"/>
        </w:rPr>
        <w:t xml:space="preserve"> </w:t>
      </w:r>
      <w:r w:rsidRPr="0052030F">
        <w:rPr>
          <w:rFonts w:hint="eastAsia"/>
          <w:b/>
          <w:sz w:val="27"/>
          <w:szCs w:val="27"/>
        </w:rPr>
        <w:t>(</w:t>
      </w:r>
      <w:r w:rsidRPr="0052030F">
        <w:rPr>
          <w:rFonts w:hint="eastAsia"/>
          <w:b/>
          <w:sz w:val="27"/>
          <w:szCs w:val="27"/>
        </w:rPr>
        <w:t>食用油</w:t>
      </w:r>
      <w:r w:rsidRPr="0052030F">
        <w:rPr>
          <w:rFonts w:hint="eastAsia"/>
          <w:b/>
          <w:sz w:val="27"/>
          <w:szCs w:val="27"/>
        </w:rPr>
        <w:t xml:space="preserve"> )</w:t>
      </w:r>
      <w:r w:rsidR="007D19EA" w:rsidRPr="0052030F">
        <w:rPr>
          <w:rFonts w:hint="eastAsia"/>
          <w:b/>
          <w:sz w:val="27"/>
          <w:szCs w:val="27"/>
        </w:rPr>
        <w:t xml:space="preserve">  </w:t>
      </w:r>
      <w:r w:rsidR="00504141">
        <w:rPr>
          <w:rFonts w:hint="eastAsia"/>
          <w:b/>
          <w:sz w:val="27"/>
          <w:szCs w:val="27"/>
        </w:rPr>
        <w:t xml:space="preserve">   </w:t>
      </w:r>
      <w:r w:rsidR="007D19EA" w:rsidRPr="0052030F">
        <w:rPr>
          <w:rFonts w:hint="eastAsia"/>
          <w:b/>
          <w:sz w:val="27"/>
          <w:szCs w:val="27"/>
        </w:rPr>
        <w:t xml:space="preserve"> </w:t>
      </w:r>
      <w:r w:rsidR="00F70B44" w:rsidRPr="0052030F">
        <w:rPr>
          <w:rFonts w:hint="eastAsia"/>
          <w:b/>
          <w:sz w:val="27"/>
          <w:szCs w:val="27"/>
        </w:rPr>
        <w:t>以防生</w:t>
      </w:r>
      <w:proofErr w:type="gramStart"/>
      <w:r w:rsidR="00F70B44" w:rsidRPr="0052030F">
        <w:rPr>
          <w:rFonts w:hint="eastAsia"/>
          <w:b/>
          <w:sz w:val="27"/>
          <w:szCs w:val="27"/>
        </w:rPr>
        <w:t>銹</w:t>
      </w:r>
      <w:proofErr w:type="gramEnd"/>
      <w:r w:rsidR="00F70B44" w:rsidRPr="0052030F">
        <w:rPr>
          <w:rFonts w:asciiTheme="minorEastAsia" w:hAnsiTheme="minorEastAsia" w:hint="eastAsia"/>
          <w:b/>
          <w:sz w:val="27"/>
          <w:szCs w:val="27"/>
        </w:rPr>
        <w:t>。</w:t>
      </w:r>
      <w:r w:rsidRPr="0052030F">
        <w:rPr>
          <w:rFonts w:hint="eastAsia"/>
          <w:b/>
          <w:sz w:val="27"/>
          <w:szCs w:val="27"/>
        </w:rPr>
        <w:t xml:space="preserve"> </w:t>
      </w:r>
    </w:p>
    <w:p w:rsidR="00AB3262" w:rsidRPr="0052030F" w:rsidRDefault="00616C66" w:rsidP="00616C66">
      <w:pPr>
        <w:pStyle w:val="a5"/>
        <w:numPr>
          <w:ilvl w:val="0"/>
          <w:numId w:val="1"/>
        </w:numPr>
        <w:ind w:leftChars="0"/>
        <w:rPr>
          <w:rFonts w:hint="eastAsia"/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打開漏電開關</w:t>
      </w:r>
      <w:r w:rsidRPr="0052030F">
        <w:rPr>
          <w:rFonts w:asciiTheme="minorEastAsia" w:hAnsiTheme="minorEastAsia" w:hint="eastAsia"/>
          <w:b/>
          <w:sz w:val="27"/>
          <w:szCs w:val="27"/>
        </w:rPr>
        <w:t>。</w:t>
      </w:r>
    </w:p>
    <w:p w:rsidR="00616C66" w:rsidRPr="0052030F" w:rsidRDefault="00616C66" w:rsidP="00616C66">
      <w:pPr>
        <w:pStyle w:val="a5"/>
        <w:numPr>
          <w:ilvl w:val="0"/>
          <w:numId w:val="1"/>
        </w:numPr>
        <w:ind w:leftChars="0"/>
        <w:rPr>
          <w:rFonts w:hint="eastAsia"/>
          <w:b/>
          <w:sz w:val="27"/>
          <w:szCs w:val="27"/>
        </w:rPr>
      </w:pPr>
      <w:proofErr w:type="gramStart"/>
      <w:r w:rsidRPr="0052030F">
        <w:rPr>
          <w:rFonts w:hint="eastAsia"/>
          <w:b/>
          <w:sz w:val="27"/>
          <w:szCs w:val="27"/>
        </w:rPr>
        <w:t>確認變品頻</w:t>
      </w:r>
      <w:proofErr w:type="gramEnd"/>
      <w:r w:rsidRPr="0052030F">
        <w:rPr>
          <w:rFonts w:hint="eastAsia"/>
          <w:b/>
          <w:sz w:val="27"/>
          <w:szCs w:val="27"/>
        </w:rPr>
        <w:t>器是否開啟</w:t>
      </w:r>
      <w:r w:rsidRPr="0052030F">
        <w:rPr>
          <w:rFonts w:asciiTheme="minorEastAsia" w:hAnsiTheme="minorEastAsia" w:hint="eastAsia"/>
          <w:b/>
          <w:sz w:val="27"/>
          <w:szCs w:val="27"/>
        </w:rPr>
        <w:t>。</w:t>
      </w:r>
    </w:p>
    <w:p w:rsidR="00616C66" w:rsidRPr="0052030F" w:rsidRDefault="00616C66" w:rsidP="00616C66">
      <w:pPr>
        <w:pStyle w:val="a5"/>
        <w:numPr>
          <w:ilvl w:val="0"/>
          <w:numId w:val="1"/>
        </w:numPr>
        <w:ind w:leftChars="0"/>
        <w:rPr>
          <w:rFonts w:hint="eastAsia"/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變頻器上方</w:t>
      </w:r>
      <w:r w:rsidR="00A43D47" w:rsidRPr="0052030F">
        <w:rPr>
          <w:rFonts w:hint="eastAsia"/>
          <w:b/>
          <w:color w:val="FF0000"/>
          <w:sz w:val="27"/>
          <w:szCs w:val="27"/>
        </w:rPr>
        <w:t xml:space="preserve">RON / STOP </w:t>
      </w:r>
      <w:r w:rsidRPr="0052030F">
        <w:rPr>
          <w:rFonts w:hint="eastAsia"/>
          <w:b/>
          <w:sz w:val="27"/>
          <w:szCs w:val="27"/>
        </w:rPr>
        <w:t>鈕是抽風機運轉開關</w:t>
      </w:r>
      <w:r w:rsidRPr="0052030F">
        <w:rPr>
          <w:rFonts w:asciiTheme="minorEastAsia" w:hAnsiTheme="minorEastAsia" w:hint="eastAsia"/>
          <w:b/>
          <w:sz w:val="27"/>
          <w:szCs w:val="27"/>
        </w:rPr>
        <w:t>，</w:t>
      </w:r>
      <w:r w:rsidRPr="0052030F">
        <w:rPr>
          <w:rFonts w:hint="eastAsia"/>
          <w:b/>
          <w:sz w:val="27"/>
          <w:szCs w:val="27"/>
        </w:rPr>
        <w:t>打開後確認抽風機是否啟動</w:t>
      </w:r>
      <w:r w:rsidRPr="0052030F">
        <w:rPr>
          <w:rFonts w:asciiTheme="minorEastAsia" w:hAnsiTheme="minorEastAsia" w:hint="eastAsia"/>
          <w:b/>
          <w:sz w:val="27"/>
          <w:szCs w:val="27"/>
        </w:rPr>
        <w:t>。</w:t>
      </w:r>
    </w:p>
    <w:p w:rsidR="00616C66" w:rsidRPr="0052030F" w:rsidRDefault="00616C66" w:rsidP="00616C66">
      <w:pPr>
        <w:pStyle w:val="a5"/>
        <w:numPr>
          <w:ilvl w:val="0"/>
          <w:numId w:val="1"/>
        </w:numPr>
        <w:ind w:leftChars="0"/>
        <w:rPr>
          <w:rFonts w:hint="eastAsia"/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變頻器</w:t>
      </w:r>
      <w:r w:rsidRPr="0052030F">
        <w:rPr>
          <w:rFonts w:hint="eastAsia"/>
          <w:b/>
          <w:sz w:val="27"/>
          <w:szCs w:val="27"/>
        </w:rPr>
        <w:t>黑色小黑鈕是運轉轉速開關依使用需求</w:t>
      </w:r>
      <w:proofErr w:type="gramStart"/>
      <w:r w:rsidRPr="0052030F">
        <w:rPr>
          <w:rFonts w:hint="eastAsia"/>
          <w:b/>
          <w:sz w:val="27"/>
          <w:szCs w:val="27"/>
        </w:rPr>
        <w:t>調整轉數最小</w:t>
      </w:r>
      <w:proofErr w:type="gramEnd"/>
      <w:r w:rsidRPr="0052030F">
        <w:rPr>
          <w:rFonts w:hint="eastAsia"/>
          <w:b/>
          <w:sz w:val="27"/>
          <w:szCs w:val="27"/>
        </w:rPr>
        <w:t>是</w:t>
      </w:r>
      <w:r w:rsidRPr="0052030F">
        <w:rPr>
          <w:rFonts w:hint="eastAsia"/>
          <w:b/>
          <w:sz w:val="27"/>
          <w:szCs w:val="27"/>
        </w:rPr>
        <w:t>15</w:t>
      </w:r>
      <w:r w:rsidRPr="0052030F">
        <w:rPr>
          <w:rFonts w:ascii="新細明體" w:eastAsia="新細明體" w:hAnsi="新細明體" w:hint="eastAsia"/>
          <w:b/>
          <w:sz w:val="27"/>
          <w:szCs w:val="27"/>
        </w:rPr>
        <w:t>，</w:t>
      </w:r>
      <w:r w:rsidRPr="0052030F">
        <w:rPr>
          <w:rFonts w:hint="eastAsia"/>
          <w:b/>
          <w:sz w:val="27"/>
          <w:szCs w:val="27"/>
        </w:rPr>
        <w:t>最大是</w:t>
      </w:r>
      <w:r w:rsidRPr="0052030F">
        <w:rPr>
          <w:rFonts w:hint="eastAsia"/>
          <w:b/>
          <w:sz w:val="27"/>
          <w:szCs w:val="27"/>
        </w:rPr>
        <w:t>60</w:t>
      </w:r>
      <w:r w:rsidRPr="0052030F">
        <w:rPr>
          <w:rFonts w:ascii="新細明體" w:eastAsia="新細明體" w:hAnsi="新細明體" w:hint="eastAsia"/>
          <w:b/>
          <w:sz w:val="27"/>
          <w:szCs w:val="27"/>
        </w:rPr>
        <w:t>。</w:t>
      </w:r>
    </w:p>
    <w:p w:rsidR="00616C66" w:rsidRPr="0052030F" w:rsidRDefault="00616C66" w:rsidP="00616C66">
      <w:pPr>
        <w:pStyle w:val="a5"/>
        <w:numPr>
          <w:ilvl w:val="0"/>
          <w:numId w:val="1"/>
        </w:numPr>
        <w:ind w:leftChars="0"/>
        <w:rPr>
          <w:rFonts w:hint="eastAsia"/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台子中間下方是靜電機</w:t>
      </w:r>
      <w:r w:rsidRPr="0052030F">
        <w:rPr>
          <w:rFonts w:asciiTheme="minorEastAsia" w:hAnsiTheme="minorEastAsia" w:hint="eastAsia"/>
          <w:b/>
          <w:sz w:val="27"/>
          <w:szCs w:val="27"/>
        </w:rPr>
        <w:t>，</w:t>
      </w:r>
      <w:r w:rsidRPr="0052030F">
        <w:rPr>
          <w:rFonts w:hint="eastAsia"/>
          <w:b/>
          <w:sz w:val="27"/>
          <w:szCs w:val="27"/>
        </w:rPr>
        <w:t>紅色按鈕是開關</w:t>
      </w:r>
      <w:r w:rsidRPr="0052030F">
        <w:rPr>
          <w:rFonts w:asciiTheme="minorEastAsia" w:hAnsiTheme="minorEastAsia" w:hint="eastAsia"/>
          <w:b/>
          <w:sz w:val="27"/>
          <w:szCs w:val="27"/>
        </w:rPr>
        <w:t>，</w:t>
      </w:r>
      <w:r w:rsidRPr="0052030F">
        <w:rPr>
          <w:rFonts w:hint="eastAsia"/>
          <w:b/>
          <w:sz w:val="27"/>
          <w:szCs w:val="27"/>
        </w:rPr>
        <w:t>打開後確認是否正常運轉</w:t>
      </w:r>
      <w:r w:rsidRPr="0052030F">
        <w:rPr>
          <w:rFonts w:hint="eastAsia"/>
          <w:b/>
          <w:sz w:val="27"/>
          <w:szCs w:val="27"/>
        </w:rPr>
        <w:t>(</w:t>
      </w:r>
      <w:r w:rsidRPr="0052030F">
        <w:rPr>
          <w:rFonts w:hint="eastAsia"/>
          <w:b/>
          <w:sz w:val="27"/>
          <w:szCs w:val="27"/>
        </w:rPr>
        <w:t>開關燈亮</w:t>
      </w:r>
      <w:r w:rsidRPr="0052030F">
        <w:rPr>
          <w:rFonts w:hint="eastAsia"/>
          <w:b/>
          <w:sz w:val="27"/>
          <w:szCs w:val="27"/>
        </w:rPr>
        <w:t>)</w:t>
      </w:r>
      <w:r w:rsidRPr="0052030F">
        <w:rPr>
          <w:rFonts w:ascii="新細明體" w:eastAsia="新細明體" w:hAnsi="新細明體" w:hint="eastAsia"/>
          <w:b/>
          <w:sz w:val="27"/>
          <w:szCs w:val="27"/>
        </w:rPr>
        <w:t>。</w:t>
      </w:r>
    </w:p>
    <w:p w:rsidR="0052030F" w:rsidRDefault="0052030F" w:rsidP="0052030F">
      <w:pPr>
        <w:pStyle w:val="a5"/>
        <w:numPr>
          <w:ilvl w:val="0"/>
          <w:numId w:val="1"/>
        </w:numPr>
        <w:ind w:leftChars="0"/>
        <w:rPr>
          <w:rFonts w:asciiTheme="minorEastAsia" w:hAnsiTheme="minorEastAsia" w:hint="eastAsia"/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以上動做確認完成後即可開瓦斯點火</w:t>
      </w:r>
      <w:r w:rsidRPr="0052030F">
        <w:rPr>
          <w:rFonts w:asciiTheme="minorEastAsia" w:hAnsiTheme="minorEastAsia" w:hint="eastAsia"/>
          <w:b/>
          <w:sz w:val="27"/>
          <w:szCs w:val="27"/>
        </w:rPr>
        <w:t>。</w:t>
      </w:r>
    </w:p>
    <w:p w:rsidR="0052030F" w:rsidRPr="0052030F" w:rsidRDefault="0052030F" w:rsidP="0052030F">
      <w:pPr>
        <w:pStyle w:val="a5"/>
        <w:ind w:leftChars="0" w:left="360"/>
        <w:rPr>
          <w:rFonts w:asciiTheme="minorEastAsia" w:hAnsiTheme="minorEastAsia"/>
          <w:b/>
          <w:sz w:val="27"/>
          <w:szCs w:val="27"/>
        </w:rPr>
      </w:pPr>
      <w:r w:rsidRPr="0052030F">
        <w:rPr>
          <w:rFonts w:hint="eastAsia"/>
          <w:b/>
          <w:sz w:val="27"/>
          <w:szCs w:val="27"/>
        </w:rPr>
        <w:t>PS :</w:t>
      </w:r>
      <w:r w:rsidRPr="0052030F">
        <w:rPr>
          <w:rFonts w:hint="eastAsia"/>
          <w:b/>
          <w:sz w:val="27"/>
          <w:szCs w:val="27"/>
        </w:rPr>
        <w:t xml:space="preserve"> </w:t>
      </w:r>
      <w:r w:rsidRPr="0052030F">
        <w:rPr>
          <w:rFonts w:hint="eastAsia"/>
          <w:b/>
          <w:sz w:val="27"/>
          <w:szCs w:val="27"/>
        </w:rPr>
        <w:t>抽風機未啟動易發生氣爆</w:t>
      </w:r>
      <w:r w:rsidRPr="0052030F">
        <w:rPr>
          <w:rFonts w:asciiTheme="minorEastAsia" w:hAnsiTheme="minorEastAsia" w:hint="eastAsia"/>
          <w:b/>
          <w:sz w:val="27"/>
          <w:szCs w:val="27"/>
        </w:rPr>
        <w:t>。</w:t>
      </w:r>
      <w:r w:rsidRPr="0052030F">
        <w:rPr>
          <w:rFonts w:hint="eastAsia"/>
          <w:b/>
          <w:sz w:val="27"/>
          <w:szCs w:val="27"/>
        </w:rPr>
        <w:t xml:space="preserve"> </w:t>
      </w:r>
    </w:p>
    <w:p w:rsidR="00616C66" w:rsidRPr="0052030F" w:rsidRDefault="00616C66" w:rsidP="0052030F">
      <w:pPr>
        <w:pStyle w:val="a5"/>
        <w:ind w:leftChars="0" w:left="360"/>
        <w:rPr>
          <w:rFonts w:hint="eastAsia"/>
          <w:b/>
          <w:sz w:val="28"/>
          <w:szCs w:val="28"/>
        </w:rPr>
      </w:pPr>
    </w:p>
    <w:p w:rsidR="00F70B44" w:rsidRPr="0052030F" w:rsidRDefault="00F70B44" w:rsidP="00F70B44">
      <w:pPr>
        <w:rPr>
          <w:b/>
          <w:sz w:val="27"/>
          <w:szCs w:val="27"/>
        </w:rPr>
      </w:pPr>
    </w:p>
    <w:p w:rsidR="00AB3262" w:rsidRPr="0052030F" w:rsidRDefault="00AB3262" w:rsidP="00F70B44">
      <w:pPr>
        <w:pStyle w:val="a5"/>
        <w:ind w:leftChars="0" w:left="360"/>
        <w:rPr>
          <w:b/>
          <w:sz w:val="27"/>
          <w:szCs w:val="27"/>
        </w:rPr>
      </w:pPr>
    </w:p>
    <w:p w:rsidR="00AB3262" w:rsidRPr="0052030F" w:rsidRDefault="00AB3262" w:rsidP="00F70B44">
      <w:pPr>
        <w:pStyle w:val="a5"/>
        <w:ind w:leftChars="0" w:left="360"/>
        <w:rPr>
          <w:b/>
          <w:sz w:val="27"/>
          <w:szCs w:val="27"/>
        </w:rPr>
      </w:pPr>
    </w:p>
    <w:sectPr w:rsidR="00AB3262" w:rsidRPr="0052030F" w:rsidSect="00504141">
      <w:pgSz w:w="11906" w:h="16838"/>
      <w:pgMar w:top="1440" w:right="707" w:bottom="568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1CCB"/>
    <w:multiLevelType w:val="hybridMultilevel"/>
    <w:tmpl w:val="FA8ED290"/>
    <w:lvl w:ilvl="0" w:tplc="0E8C5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62"/>
    <w:rsid w:val="001C0B82"/>
    <w:rsid w:val="00213CFC"/>
    <w:rsid w:val="0034425E"/>
    <w:rsid w:val="00361767"/>
    <w:rsid w:val="004B0BEA"/>
    <w:rsid w:val="00504141"/>
    <w:rsid w:val="0052030F"/>
    <w:rsid w:val="00616C66"/>
    <w:rsid w:val="007D19EA"/>
    <w:rsid w:val="00A43D47"/>
    <w:rsid w:val="00AB3262"/>
    <w:rsid w:val="00F70B44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32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326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B32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B32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E5DA-DD18-465D-A1BD-38CBDC9D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2020-02-10T01:23:00Z</cp:lastPrinted>
  <dcterms:created xsi:type="dcterms:W3CDTF">2020-02-10T01:25:00Z</dcterms:created>
  <dcterms:modified xsi:type="dcterms:W3CDTF">2020-02-10T01:25:00Z</dcterms:modified>
</cp:coreProperties>
</file>